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2906" w14:textId="6759E364" w:rsidR="008B25B0" w:rsidRPr="00415F6B" w:rsidRDefault="00AD0E69" w:rsidP="00415F6B">
      <w:pPr>
        <w:spacing w:after="100" w:afterAutospacing="1" w:line="360" w:lineRule="auto"/>
        <w:jc w:val="center"/>
        <w:rPr>
          <w:rFonts w:ascii="Arial" w:hAnsi="Arial" w:cs="Arial"/>
          <w:b/>
        </w:rPr>
      </w:pPr>
      <w:r>
        <w:rPr>
          <w:rFonts w:ascii="Arial" w:hAnsi="Arial" w:cs="Arial"/>
          <w:b/>
        </w:rPr>
        <w:t>Regulamin</w:t>
      </w:r>
      <w:r w:rsidR="00D35CE7" w:rsidRPr="006D78FB">
        <w:rPr>
          <w:rFonts w:ascii="Arial" w:hAnsi="Arial" w:cs="Arial"/>
          <w:b/>
        </w:rPr>
        <w:t xml:space="preserve"> </w:t>
      </w:r>
      <w:r w:rsidR="00A01455" w:rsidRPr="006D78FB">
        <w:rPr>
          <w:rFonts w:ascii="Arial" w:hAnsi="Arial" w:cs="Arial"/>
          <w:b/>
        </w:rPr>
        <w:t xml:space="preserve">detalicznej </w:t>
      </w:r>
      <w:r w:rsidR="00D35CE7" w:rsidRPr="006D78FB">
        <w:rPr>
          <w:rFonts w:ascii="Arial" w:hAnsi="Arial" w:cs="Arial"/>
          <w:b/>
        </w:rPr>
        <w:t>sprzedaży drewna</w:t>
      </w:r>
      <w:r w:rsidR="008B25B0" w:rsidRPr="006D78FB">
        <w:rPr>
          <w:rFonts w:ascii="Arial" w:hAnsi="Arial" w:cs="Arial"/>
          <w:b/>
        </w:rPr>
        <w:t xml:space="preserve"> w Nadleśnictwie</w:t>
      </w:r>
      <w:r w:rsidR="001C183B" w:rsidRPr="006D78FB">
        <w:rPr>
          <w:rFonts w:ascii="Arial" w:hAnsi="Arial" w:cs="Arial"/>
          <w:b/>
        </w:rPr>
        <w:t xml:space="preserve"> </w:t>
      </w:r>
      <w:r w:rsidR="00404A15">
        <w:rPr>
          <w:rFonts w:ascii="Arial" w:hAnsi="Arial" w:cs="Arial"/>
          <w:b/>
        </w:rPr>
        <w:t>Turek</w:t>
      </w:r>
    </w:p>
    <w:p w14:paraId="08E9AAB8" w14:textId="0801D79E" w:rsidR="00A01455" w:rsidRPr="006D78FB" w:rsidRDefault="00A53BE6" w:rsidP="007851E6">
      <w:pPr>
        <w:autoSpaceDE w:val="0"/>
        <w:autoSpaceDN w:val="0"/>
        <w:adjustRightInd w:val="0"/>
        <w:spacing w:before="120" w:after="120" w:line="240" w:lineRule="auto"/>
        <w:jc w:val="center"/>
        <w:rPr>
          <w:rStyle w:val="Uwydatnienie"/>
        </w:rPr>
      </w:pPr>
      <w:r w:rsidRPr="006D78FB">
        <w:rPr>
          <w:rStyle w:val="st"/>
          <w:rFonts w:ascii="Arial" w:hAnsi="Arial" w:cs="Arial"/>
          <w:b/>
        </w:rPr>
        <w:t xml:space="preserve">§ </w:t>
      </w:r>
      <w:r w:rsidRPr="006D78FB">
        <w:rPr>
          <w:rStyle w:val="Uwydatnienie"/>
          <w:rFonts w:ascii="Arial" w:hAnsi="Arial" w:cs="Arial"/>
          <w:b/>
          <w:i w:val="0"/>
        </w:rPr>
        <w:t>1</w:t>
      </w:r>
    </w:p>
    <w:p w14:paraId="0746F8AA" w14:textId="77777777" w:rsidR="008B25B0" w:rsidRPr="006D78FB" w:rsidRDefault="008B25B0" w:rsidP="004B12BC">
      <w:pPr>
        <w:autoSpaceDE w:val="0"/>
        <w:autoSpaceDN w:val="0"/>
        <w:adjustRightInd w:val="0"/>
        <w:spacing w:before="120" w:after="120" w:line="360" w:lineRule="auto"/>
        <w:jc w:val="center"/>
        <w:rPr>
          <w:rFonts w:ascii="Arial" w:hAnsi="Arial" w:cs="Arial"/>
          <w:b/>
          <w:color w:val="000000"/>
        </w:rPr>
      </w:pPr>
      <w:r w:rsidRPr="006D78FB">
        <w:rPr>
          <w:rFonts w:ascii="Arial" w:hAnsi="Arial" w:cs="Arial"/>
          <w:b/>
          <w:color w:val="000000"/>
        </w:rPr>
        <w:t>Zasady ogólne</w:t>
      </w:r>
    </w:p>
    <w:p w14:paraId="48BE3E7D" w14:textId="77777777" w:rsidR="004B12BC" w:rsidRPr="006D78FB" w:rsidRDefault="004B12BC" w:rsidP="001C183B">
      <w:pPr>
        <w:pStyle w:val="Akapitzlist"/>
        <w:numPr>
          <w:ilvl w:val="0"/>
          <w:numId w:val="2"/>
        </w:numPr>
        <w:autoSpaceDE w:val="0"/>
        <w:autoSpaceDN w:val="0"/>
        <w:adjustRightInd w:val="0"/>
        <w:spacing w:after="0" w:line="360" w:lineRule="auto"/>
        <w:jc w:val="both"/>
        <w:rPr>
          <w:rFonts w:ascii="Arial" w:hAnsi="Arial" w:cs="Arial"/>
        </w:rPr>
      </w:pPr>
      <w:r w:rsidRPr="006D78FB">
        <w:rPr>
          <w:rFonts w:ascii="Arial" w:hAnsi="Arial" w:cs="Arial"/>
        </w:rPr>
        <w:t xml:space="preserve">Sprzedaż drewna w jednostkach organizacyjnych Państwowego Gospodarstwa Leśnego Lasy Państwowe odbywa się w oparciu o aktualnie obowiązujące zasady sprzedaży drewna wprowadzone Zarządzeniem Dyrektora Generalnego Lasów Państwowych, </w:t>
      </w:r>
      <w:r w:rsidRPr="006D78FB">
        <w:rPr>
          <w:rFonts w:ascii="Arial" w:hAnsi="Arial" w:cs="Arial"/>
          <w:color w:val="000000"/>
        </w:rPr>
        <w:t xml:space="preserve">dostępne na stronie Portalu Leśno-Drzewnego </w:t>
      </w:r>
      <w:hyperlink r:id="rId8" w:history="1">
        <w:r w:rsidRPr="006D78FB">
          <w:rPr>
            <w:rStyle w:val="Hipercze"/>
            <w:rFonts w:ascii="Arial" w:hAnsi="Arial" w:cs="Arial"/>
          </w:rPr>
          <w:t>http://drewno.zilp.lasy.gov.pl/drewno/</w:t>
        </w:r>
      </w:hyperlink>
      <w:r w:rsidRPr="006D78FB">
        <w:rPr>
          <w:rFonts w:ascii="Arial" w:hAnsi="Arial" w:cs="Arial"/>
        </w:rPr>
        <w:t>.</w:t>
      </w:r>
    </w:p>
    <w:p w14:paraId="45702C1C" w14:textId="023C6158" w:rsidR="008B25B0" w:rsidRDefault="008B25B0" w:rsidP="001C183B">
      <w:pPr>
        <w:pStyle w:val="Akapitzlist"/>
        <w:numPr>
          <w:ilvl w:val="0"/>
          <w:numId w:val="2"/>
        </w:numPr>
        <w:autoSpaceDE w:val="0"/>
        <w:autoSpaceDN w:val="0"/>
        <w:adjustRightInd w:val="0"/>
        <w:spacing w:after="0" w:line="360" w:lineRule="auto"/>
        <w:jc w:val="both"/>
        <w:rPr>
          <w:rFonts w:ascii="Arial" w:hAnsi="Arial" w:cs="Arial"/>
        </w:rPr>
      </w:pPr>
      <w:r w:rsidRPr="006D78FB">
        <w:rPr>
          <w:rFonts w:ascii="Arial" w:hAnsi="Arial" w:cs="Arial"/>
          <w:color w:val="000000"/>
        </w:rPr>
        <w:t xml:space="preserve">Drewno </w:t>
      </w:r>
      <w:r w:rsidR="00F3258F" w:rsidRPr="006D78FB">
        <w:rPr>
          <w:rFonts w:ascii="Arial" w:hAnsi="Arial" w:cs="Arial"/>
          <w:color w:val="000000"/>
        </w:rPr>
        <w:t>przeznaczone</w:t>
      </w:r>
      <w:r w:rsidRPr="006D78FB">
        <w:rPr>
          <w:rFonts w:ascii="Arial" w:hAnsi="Arial" w:cs="Arial"/>
          <w:color w:val="000000"/>
        </w:rPr>
        <w:t xml:space="preserve"> do sprzedaży detalicznej </w:t>
      </w:r>
      <w:r w:rsidR="001C183B" w:rsidRPr="006D78FB">
        <w:rPr>
          <w:rFonts w:ascii="Arial" w:hAnsi="Arial" w:cs="Arial"/>
          <w:color w:val="000000"/>
        </w:rPr>
        <w:t>jest</w:t>
      </w:r>
      <w:r w:rsidRPr="006D78FB">
        <w:rPr>
          <w:rFonts w:ascii="Arial" w:hAnsi="Arial" w:cs="Arial"/>
          <w:color w:val="000000"/>
        </w:rPr>
        <w:t xml:space="preserve"> wyro</w:t>
      </w:r>
      <w:r w:rsidR="00953AA5" w:rsidRPr="006D78FB">
        <w:rPr>
          <w:rFonts w:ascii="Arial" w:hAnsi="Arial" w:cs="Arial"/>
          <w:color w:val="000000"/>
        </w:rPr>
        <w:t>bione i klasyfikowane zgodnie z </w:t>
      </w:r>
      <w:r w:rsidRPr="006D78FB">
        <w:rPr>
          <w:rFonts w:ascii="Arial" w:hAnsi="Arial" w:cs="Arial"/>
          <w:color w:val="000000"/>
        </w:rPr>
        <w:t>obowiązującymi warunkami technicznymi</w:t>
      </w:r>
      <w:r w:rsidR="002924B3" w:rsidRPr="006D78FB">
        <w:rPr>
          <w:rFonts w:ascii="Arial" w:hAnsi="Arial" w:cs="Arial"/>
          <w:color w:val="000000"/>
        </w:rPr>
        <w:t xml:space="preserve"> dostępnymi na stronie </w:t>
      </w:r>
      <w:r w:rsidR="00990B90" w:rsidRPr="006D78FB">
        <w:rPr>
          <w:rFonts w:ascii="Arial" w:hAnsi="Arial" w:cs="Arial"/>
          <w:color w:val="000000"/>
        </w:rPr>
        <w:t>Portalu Leśno-</w:t>
      </w:r>
      <w:r w:rsidR="006C32B9" w:rsidRPr="006D78FB">
        <w:rPr>
          <w:rFonts w:ascii="Arial" w:hAnsi="Arial" w:cs="Arial"/>
          <w:color w:val="000000"/>
        </w:rPr>
        <w:t xml:space="preserve">Drzewnego </w:t>
      </w:r>
      <w:hyperlink r:id="rId9" w:history="1">
        <w:r w:rsidR="00990B90" w:rsidRPr="006D78FB">
          <w:rPr>
            <w:rStyle w:val="Hipercze"/>
            <w:rFonts w:ascii="Arial" w:hAnsi="Arial" w:cs="Arial"/>
          </w:rPr>
          <w:t>http://drewno.zilp.lasy.gov.pl/drewno/Normy/</w:t>
        </w:r>
      </w:hyperlink>
      <w:r w:rsidR="001C183B" w:rsidRPr="006D78FB">
        <w:rPr>
          <w:rFonts w:ascii="Arial" w:hAnsi="Arial" w:cs="Arial"/>
        </w:rPr>
        <w:t xml:space="preserve"> aktualnymi na dzień zawarcia transakcji sprzedaży drewna. </w:t>
      </w:r>
    </w:p>
    <w:p w14:paraId="616F13DB" w14:textId="77777777" w:rsidR="00977303" w:rsidRPr="006D78FB" w:rsidRDefault="00977303" w:rsidP="001C183B">
      <w:pPr>
        <w:pStyle w:val="Akapitzlist"/>
        <w:numPr>
          <w:ilvl w:val="0"/>
          <w:numId w:val="2"/>
        </w:numPr>
        <w:autoSpaceDE w:val="0"/>
        <w:autoSpaceDN w:val="0"/>
        <w:adjustRightInd w:val="0"/>
        <w:spacing w:after="0" w:line="360" w:lineRule="auto"/>
        <w:jc w:val="both"/>
        <w:rPr>
          <w:rFonts w:ascii="Arial" w:hAnsi="Arial" w:cs="Arial"/>
        </w:rPr>
      </w:pPr>
    </w:p>
    <w:p w14:paraId="7B58FAD2" w14:textId="6B875568" w:rsidR="006C32B9" w:rsidRPr="006D78FB" w:rsidRDefault="00A53BE6" w:rsidP="001C183B">
      <w:pPr>
        <w:spacing w:before="120" w:after="120" w:line="360" w:lineRule="auto"/>
        <w:jc w:val="center"/>
        <w:rPr>
          <w:rStyle w:val="Uwydatnienie"/>
        </w:rPr>
      </w:pPr>
      <w:r w:rsidRPr="006D78FB">
        <w:rPr>
          <w:rStyle w:val="st"/>
          <w:rFonts w:ascii="Arial" w:hAnsi="Arial" w:cs="Arial"/>
          <w:b/>
        </w:rPr>
        <w:t xml:space="preserve">§ </w:t>
      </w:r>
      <w:r w:rsidRPr="006D78FB">
        <w:rPr>
          <w:rStyle w:val="Uwydatnienie"/>
          <w:rFonts w:ascii="Arial" w:hAnsi="Arial" w:cs="Arial"/>
          <w:b/>
          <w:i w:val="0"/>
        </w:rPr>
        <w:t>2</w:t>
      </w:r>
    </w:p>
    <w:p w14:paraId="1F9B4386" w14:textId="77777777" w:rsidR="00CB67C8" w:rsidRPr="006D78FB" w:rsidRDefault="00A73942" w:rsidP="00CB67C8">
      <w:pPr>
        <w:pStyle w:val="Default"/>
        <w:spacing w:after="100" w:afterAutospacing="1" w:line="360" w:lineRule="auto"/>
        <w:ind w:left="720"/>
        <w:jc w:val="center"/>
        <w:rPr>
          <w:sz w:val="22"/>
          <w:szCs w:val="22"/>
        </w:rPr>
      </w:pPr>
      <w:r w:rsidRPr="006D78FB">
        <w:rPr>
          <w:b/>
          <w:sz w:val="22"/>
          <w:szCs w:val="22"/>
        </w:rPr>
        <w:t>Zasady szczegółowe dotyczące sprzedaży detalicznej drewna</w:t>
      </w:r>
    </w:p>
    <w:p w14:paraId="227A41A0" w14:textId="7C6EE229" w:rsidR="00CB67C8" w:rsidRPr="006D78FB" w:rsidRDefault="00CB67C8" w:rsidP="007F6181">
      <w:pPr>
        <w:pStyle w:val="Default"/>
        <w:numPr>
          <w:ilvl w:val="0"/>
          <w:numId w:val="16"/>
        </w:numPr>
        <w:spacing w:line="360" w:lineRule="auto"/>
        <w:ind w:left="714" w:hanging="357"/>
        <w:jc w:val="both"/>
        <w:rPr>
          <w:sz w:val="22"/>
          <w:szCs w:val="22"/>
        </w:rPr>
      </w:pPr>
      <w:r w:rsidRPr="006D78FB">
        <w:rPr>
          <w:sz w:val="22"/>
          <w:szCs w:val="22"/>
        </w:rPr>
        <w:t xml:space="preserve">Sprzedaż drewna prowadzona jest w oparciu o aktualny cennik detalicznej sprzedaży drewna </w:t>
      </w:r>
      <w:r w:rsidR="00E43461" w:rsidRPr="006D78FB">
        <w:rPr>
          <w:sz w:val="22"/>
          <w:szCs w:val="22"/>
        </w:rPr>
        <w:t xml:space="preserve"> ustalony</w:t>
      </w:r>
      <w:r w:rsidR="00232096">
        <w:rPr>
          <w:sz w:val="22"/>
          <w:szCs w:val="22"/>
        </w:rPr>
        <w:t xml:space="preserve"> </w:t>
      </w:r>
      <w:r w:rsidRPr="006D78FB">
        <w:rPr>
          <w:sz w:val="22"/>
          <w:szCs w:val="22"/>
        </w:rPr>
        <w:t xml:space="preserve">przez Nadleśniczego Nadleśnictwa </w:t>
      </w:r>
      <w:r w:rsidR="00404A15">
        <w:rPr>
          <w:sz w:val="22"/>
          <w:szCs w:val="22"/>
        </w:rPr>
        <w:t>Turek</w:t>
      </w:r>
      <w:r w:rsidRPr="006D78FB">
        <w:rPr>
          <w:bCs/>
          <w:i/>
          <w:iCs/>
          <w:color w:val="auto"/>
          <w:sz w:val="22"/>
          <w:szCs w:val="22"/>
        </w:rPr>
        <w:t xml:space="preserve"> </w:t>
      </w:r>
      <w:r w:rsidRPr="006D78FB">
        <w:rPr>
          <w:bCs/>
          <w:iCs/>
          <w:sz w:val="22"/>
          <w:szCs w:val="22"/>
        </w:rPr>
        <w:t xml:space="preserve">dostępny na stronie </w:t>
      </w:r>
      <w:hyperlink r:id="rId10" w:history="1">
        <w:r w:rsidR="00404A15" w:rsidRPr="003A6E5F">
          <w:rPr>
            <w:rStyle w:val="Hipercze"/>
            <w:bCs/>
            <w:iCs/>
            <w:sz w:val="22"/>
            <w:szCs w:val="22"/>
          </w:rPr>
          <w:t>www.turek.poznan.lasy.gov.pl</w:t>
        </w:r>
      </w:hyperlink>
      <w:r w:rsidR="00404A15">
        <w:rPr>
          <w:bCs/>
          <w:iCs/>
          <w:sz w:val="22"/>
          <w:szCs w:val="22"/>
        </w:rPr>
        <w:t xml:space="preserve"> </w:t>
      </w:r>
      <w:r w:rsidRPr="006D78FB">
        <w:rPr>
          <w:bCs/>
          <w:iCs/>
          <w:sz w:val="22"/>
          <w:szCs w:val="22"/>
        </w:rPr>
        <w:t xml:space="preserve">oraz w siedzibie </w:t>
      </w:r>
      <w:r w:rsidR="00F17615">
        <w:rPr>
          <w:bCs/>
          <w:iCs/>
          <w:sz w:val="22"/>
          <w:szCs w:val="22"/>
        </w:rPr>
        <w:t>n</w:t>
      </w:r>
      <w:r w:rsidRPr="006D78FB">
        <w:rPr>
          <w:bCs/>
          <w:iCs/>
          <w:sz w:val="22"/>
          <w:szCs w:val="22"/>
        </w:rPr>
        <w:t>adleśnictwa i kancelariach leśnictw</w:t>
      </w:r>
      <w:r w:rsidR="00E43461" w:rsidRPr="006D78FB">
        <w:rPr>
          <w:bCs/>
          <w:iCs/>
          <w:sz w:val="22"/>
          <w:szCs w:val="22"/>
        </w:rPr>
        <w:t xml:space="preserve">. </w:t>
      </w:r>
      <w:r w:rsidRPr="006D78FB">
        <w:rPr>
          <w:bCs/>
          <w:iCs/>
          <w:sz w:val="22"/>
          <w:szCs w:val="22"/>
        </w:rPr>
        <w:t xml:space="preserve"> </w:t>
      </w:r>
    </w:p>
    <w:p w14:paraId="2B7441C7" w14:textId="77777777" w:rsidR="00615586" w:rsidRPr="006D78FB" w:rsidRDefault="007F6181" w:rsidP="007F6181">
      <w:pPr>
        <w:pStyle w:val="Akapitzlist"/>
        <w:numPr>
          <w:ilvl w:val="0"/>
          <w:numId w:val="16"/>
        </w:numPr>
        <w:autoSpaceDE w:val="0"/>
        <w:autoSpaceDN w:val="0"/>
        <w:adjustRightInd w:val="0"/>
        <w:spacing w:after="0" w:line="360" w:lineRule="auto"/>
        <w:contextualSpacing w:val="0"/>
        <w:jc w:val="both"/>
        <w:rPr>
          <w:rFonts w:ascii="Arial" w:hAnsi="Arial" w:cs="Arial"/>
        </w:rPr>
      </w:pPr>
      <w:r w:rsidRPr="006D78FB">
        <w:rPr>
          <w:rFonts w:ascii="Arial" w:hAnsi="Arial" w:cs="Arial"/>
        </w:rPr>
        <w:t xml:space="preserve">Dowodem detalicznej sprzedaży drewna </w:t>
      </w:r>
      <w:r w:rsidR="00615586" w:rsidRPr="006D78FB">
        <w:rPr>
          <w:rFonts w:ascii="Arial" w:hAnsi="Arial" w:cs="Arial"/>
        </w:rPr>
        <w:t xml:space="preserve">uprawniającym do odbioru drewna </w:t>
      </w:r>
      <w:r w:rsidRPr="006D78FB">
        <w:rPr>
          <w:rFonts w:ascii="Arial" w:hAnsi="Arial" w:cs="Arial"/>
        </w:rPr>
        <w:t>jest</w:t>
      </w:r>
      <w:r w:rsidR="00615586" w:rsidRPr="006D78FB">
        <w:rPr>
          <w:rFonts w:ascii="Arial" w:hAnsi="Arial" w:cs="Arial"/>
        </w:rPr>
        <w:t>:</w:t>
      </w:r>
    </w:p>
    <w:p w14:paraId="48492419" w14:textId="44E73C2B" w:rsidR="00615586" w:rsidRPr="006D78FB" w:rsidRDefault="00615586" w:rsidP="005C3C90">
      <w:pPr>
        <w:pStyle w:val="Akapitzlist"/>
        <w:numPr>
          <w:ilvl w:val="1"/>
          <w:numId w:val="16"/>
        </w:numPr>
        <w:autoSpaceDE w:val="0"/>
        <w:autoSpaceDN w:val="0"/>
        <w:adjustRightInd w:val="0"/>
        <w:spacing w:after="0" w:line="360" w:lineRule="auto"/>
        <w:contextualSpacing w:val="0"/>
        <w:jc w:val="both"/>
        <w:rPr>
          <w:rFonts w:ascii="Arial" w:hAnsi="Arial" w:cs="Arial"/>
        </w:rPr>
      </w:pPr>
      <w:r w:rsidRPr="006D78FB">
        <w:rPr>
          <w:rFonts w:ascii="Arial" w:hAnsi="Arial" w:cs="Arial"/>
        </w:rPr>
        <w:t>asygnata z paragonem fiskalnym</w:t>
      </w:r>
      <w:r w:rsidR="00F17615">
        <w:rPr>
          <w:rFonts w:ascii="Arial" w:hAnsi="Arial" w:cs="Arial"/>
        </w:rPr>
        <w:t>,</w:t>
      </w:r>
    </w:p>
    <w:p w14:paraId="66E7AF0F" w14:textId="10E6F6DF" w:rsidR="00615586" w:rsidRDefault="00615586" w:rsidP="005C3C90">
      <w:pPr>
        <w:pStyle w:val="Akapitzlist"/>
        <w:numPr>
          <w:ilvl w:val="1"/>
          <w:numId w:val="16"/>
        </w:numPr>
        <w:autoSpaceDE w:val="0"/>
        <w:autoSpaceDN w:val="0"/>
        <w:adjustRightInd w:val="0"/>
        <w:spacing w:after="0" w:line="360" w:lineRule="auto"/>
        <w:contextualSpacing w:val="0"/>
        <w:jc w:val="both"/>
        <w:rPr>
          <w:rFonts w:ascii="Arial" w:hAnsi="Arial" w:cs="Arial"/>
        </w:rPr>
      </w:pPr>
      <w:r w:rsidRPr="006D78FB">
        <w:rPr>
          <w:rFonts w:ascii="Arial" w:hAnsi="Arial" w:cs="Arial"/>
        </w:rPr>
        <w:t>faktura</w:t>
      </w:r>
      <w:r w:rsidR="00415F6B">
        <w:rPr>
          <w:rFonts w:ascii="Arial" w:hAnsi="Arial" w:cs="Arial"/>
        </w:rPr>
        <w:t>.</w:t>
      </w:r>
    </w:p>
    <w:p w14:paraId="65FF34A7" w14:textId="7CC5B5DB" w:rsidR="007F6181" w:rsidRPr="001C1BE7" w:rsidRDefault="007F6181" w:rsidP="001C1BE7">
      <w:pPr>
        <w:pStyle w:val="Akapitzlist"/>
        <w:numPr>
          <w:ilvl w:val="0"/>
          <w:numId w:val="16"/>
        </w:numPr>
        <w:autoSpaceDE w:val="0"/>
        <w:autoSpaceDN w:val="0"/>
        <w:adjustRightInd w:val="0"/>
        <w:spacing w:after="100" w:afterAutospacing="1" w:line="360" w:lineRule="auto"/>
        <w:contextualSpacing w:val="0"/>
        <w:jc w:val="both"/>
        <w:rPr>
          <w:rFonts w:ascii="Arial" w:hAnsi="Arial" w:cs="Arial"/>
          <w:color w:val="000000"/>
        </w:rPr>
      </w:pPr>
      <w:r w:rsidRPr="006D78FB">
        <w:rPr>
          <w:rFonts w:ascii="Arial" w:hAnsi="Arial" w:cs="Arial"/>
        </w:rPr>
        <w:t>Faktura wystawiana jest na żądanie kupującego w biurze Nadleśnictwa</w:t>
      </w:r>
      <w:r w:rsidR="001E42AD">
        <w:rPr>
          <w:rFonts w:ascii="Arial" w:hAnsi="Arial" w:cs="Arial"/>
        </w:rPr>
        <w:t xml:space="preserve"> Turek</w:t>
      </w:r>
      <w:r w:rsidR="00615586" w:rsidRPr="006D78FB">
        <w:rPr>
          <w:rFonts w:ascii="Arial" w:hAnsi="Arial" w:cs="Arial"/>
        </w:rPr>
        <w:t xml:space="preserve">. </w:t>
      </w:r>
      <w:r w:rsidRPr="006D78FB">
        <w:rPr>
          <w:rFonts w:ascii="Arial" w:hAnsi="Arial" w:cs="Arial"/>
        </w:rPr>
        <w:t xml:space="preserve">Żądanie otrzymania faktury </w:t>
      </w:r>
      <w:r w:rsidR="00FF2BF7">
        <w:rPr>
          <w:rFonts w:ascii="Arial" w:hAnsi="Arial" w:cs="Arial"/>
        </w:rPr>
        <w:t>N</w:t>
      </w:r>
      <w:r w:rsidRPr="006D78FB">
        <w:rPr>
          <w:rFonts w:ascii="Arial" w:hAnsi="Arial" w:cs="Arial"/>
        </w:rPr>
        <w:t xml:space="preserve">abywca winien zgłosić </w:t>
      </w:r>
      <w:r w:rsidR="00FF2BF7">
        <w:rPr>
          <w:rFonts w:ascii="Arial" w:hAnsi="Arial" w:cs="Arial"/>
        </w:rPr>
        <w:t>wcześniej.</w:t>
      </w:r>
    </w:p>
    <w:p w14:paraId="0A93D418" w14:textId="345B2186" w:rsidR="00CB67C8" w:rsidRPr="006D78FB" w:rsidRDefault="00D35CE7" w:rsidP="007F6181">
      <w:pPr>
        <w:pStyle w:val="Akapitzlist"/>
        <w:numPr>
          <w:ilvl w:val="0"/>
          <w:numId w:val="16"/>
        </w:numPr>
        <w:autoSpaceDE w:val="0"/>
        <w:autoSpaceDN w:val="0"/>
        <w:adjustRightInd w:val="0"/>
        <w:spacing w:after="0" w:line="360" w:lineRule="auto"/>
        <w:jc w:val="both"/>
        <w:rPr>
          <w:rFonts w:ascii="Arial" w:hAnsi="Arial" w:cs="Arial"/>
          <w:i/>
          <w:sz w:val="18"/>
        </w:rPr>
      </w:pPr>
      <w:r w:rsidRPr="006D78FB">
        <w:rPr>
          <w:rFonts w:ascii="Arial" w:hAnsi="Arial" w:cs="Arial"/>
        </w:rPr>
        <w:t>Sprzedaż detaliczna drewna</w:t>
      </w:r>
      <w:r w:rsidR="00592CAA" w:rsidRPr="006D78FB">
        <w:rPr>
          <w:rFonts w:ascii="Arial" w:hAnsi="Arial" w:cs="Arial"/>
        </w:rPr>
        <w:t xml:space="preserve"> odbywa się</w:t>
      </w:r>
      <w:r w:rsidRPr="006D78FB">
        <w:rPr>
          <w:rFonts w:ascii="Arial" w:hAnsi="Arial" w:cs="Arial"/>
        </w:rPr>
        <w:t xml:space="preserve"> </w:t>
      </w:r>
      <w:r w:rsidR="004B12BC" w:rsidRPr="006D78FB">
        <w:rPr>
          <w:rFonts w:ascii="Arial" w:hAnsi="Arial" w:cs="Arial"/>
        </w:rPr>
        <w:t xml:space="preserve">w: </w:t>
      </w:r>
    </w:p>
    <w:p w14:paraId="35DFB18B" w14:textId="755D2C2D" w:rsidR="004215FF" w:rsidRDefault="009B14D1" w:rsidP="00E419A7">
      <w:pPr>
        <w:pStyle w:val="Akapitzlist"/>
        <w:numPr>
          <w:ilvl w:val="0"/>
          <w:numId w:val="17"/>
        </w:numPr>
        <w:autoSpaceDE w:val="0"/>
        <w:autoSpaceDN w:val="0"/>
        <w:adjustRightInd w:val="0"/>
        <w:spacing w:after="0" w:line="360" w:lineRule="auto"/>
        <w:jc w:val="both"/>
        <w:rPr>
          <w:rFonts w:ascii="Arial" w:hAnsi="Arial" w:cs="Arial"/>
          <w:iCs/>
        </w:rPr>
      </w:pPr>
      <w:r>
        <w:rPr>
          <w:rFonts w:ascii="Arial" w:hAnsi="Arial" w:cs="Arial"/>
        </w:rPr>
        <w:t>S</w:t>
      </w:r>
      <w:r w:rsidR="00CB67C8" w:rsidRPr="00C80162">
        <w:rPr>
          <w:rFonts w:ascii="Arial" w:hAnsi="Arial" w:cs="Arial"/>
        </w:rPr>
        <w:t xml:space="preserve">iedzibie Nadleśnictwa </w:t>
      </w:r>
      <w:r w:rsidR="00C80162" w:rsidRPr="00C80162">
        <w:rPr>
          <w:rFonts w:ascii="Arial" w:hAnsi="Arial" w:cs="Arial"/>
        </w:rPr>
        <w:t xml:space="preserve">Turek, ul. </w:t>
      </w:r>
      <w:proofErr w:type="spellStart"/>
      <w:r w:rsidR="002076DA">
        <w:rPr>
          <w:rFonts w:ascii="Arial" w:hAnsi="Arial" w:cs="Arial"/>
        </w:rPr>
        <w:t>Fryderka</w:t>
      </w:r>
      <w:proofErr w:type="spellEnd"/>
      <w:r w:rsidR="002076DA">
        <w:rPr>
          <w:rFonts w:ascii="Arial" w:hAnsi="Arial" w:cs="Arial"/>
        </w:rPr>
        <w:t xml:space="preserve"> </w:t>
      </w:r>
      <w:r w:rsidR="00C80162" w:rsidRPr="00C80162">
        <w:rPr>
          <w:rFonts w:ascii="Arial" w:hAnsi="Arial" w:cs="Arial"/>
        </w:rPr>
        <w:t>Chopina 70</w:t>
      </w:r>
      <w:r w:rsidR="00C80162">
        <w:rPr>
          <w:rFonts w:ascii="Arial" w:hAnsi="Arial" w:cs="Arial"/>
        </w:rPr>
        <w:t xml:space="preserve">, </w:t>
      </w:r>
      <w:r w:rsidR="00C80162" w:rsidRPr="00C80162">
        <w:rPr>
          <w:rFonts w:ascii="Arial" w:hAnsi="Arial" w:cs="Arial"/>
        </w:rPr>
        <w:t>62-700 Turek</w:t>
      </w:r>
      <w:r w:rsidR="00C80162">
        <w:rPr>
          <w:rFonts w:ascii="Arial" w:hAnsi="Arial" w:cs="Arial"/>
        </w:rPr>
        <w:t xml:space="preserve">, od poniedziałku do piątku w godzinach od 7:00 do 15:00, </w:t>
      </w:r>
      <w:r>
        <w:rPr>
          <w:rFonts w:ascii="Arial" w:hAnsi="Arial" w:cs="Arial"/>
        </w:rPr>
        <w:t>numer t</w:t>
      </w:r>
      <w:r w:rsidR="00C80162">
        <w:rPr>
          <w:rFonts w:ascii="Arial" w:hAnsi="Arial" w:cs="Arial"/>
        </w:rPr>
        <w:t>el</w:t>
      </w:r>
      <w:r>
        <w:rPr>
          <w:rFonts w:ascii="Arial" w:hAnsi="Arial" w:cs="Arial"/>
        </w:rPr>
        <w:t>efonu do kontaktu:</w:t>
      </w:r>
      <w:r w:rsidR="00C80162">
        <w:rPr>
          <w:rFonts w:ascii="Arial" w:hAnsi="Arial" w:cs="Arial"/>
        </w:rPr>
        <w:t xml:space="preserve"> 6</w:t>
      </w:r>
      <w:r w:rsidR="00C80162" w:rsidRPr="00C80162">
        <w:rPr>
          <w:rFonts w:ascii="Arial" w:hAnsi="Arial" w:cs="Arial"/>
        </w:rPr>
        <w:t>3 278 54 41</w:t>
      </w:r>
      <w:r>
        <w:rPr>
          <w:rFonts w:ascii="Arial" w:hAnsi="Arial" w:cs="Arial"/>
        </w:rPr>
        <w:t xml:space="preserve"> lub </w:t>
      </w:r>
      <w:r w:rsidR="00C80162" w:rsidRPr="00C80162">
        <w:rPr>
          <w:rFonts w:ascii="Arial" w:hAnsi="Arial" w:cs="Arial"/>
        </w:rPr>
        <w:t>606 906</w:t>
      </w:r>
      <w:r>
        <w:rPr>
          <w:rFonts w:ascii="Arial" w:hAnsi="Arial" w:cs="Arial"/>
        </w:rPr>
        <w:t> </w:t>
      </w:r>
      <w:r w:rsidR="00C80162" w:rsidRPr="00C80162">
        <w:rPr>
          <w:rFonts w:ascii="Arial" w:hAnsi="Arial" w:cs="Arial"/>
        </w:rPr>
        <w:t>037</w:t>
      </w:r>
      <w:r>
        <w:rPr>
          <w:rFonts w:ascii="Arial" w:hAnsi="Arial" w:cs="Arial"/>
        </w:rPr>
        <w:t xml:space="preserve">. </w:t>
      </w:r>
      <w:r w:rsidRPr="009B14D1">
        <w:rPr>
          <w:rFonts w:ascii="Arial" w:hAnsi="Arial" w:cs="Arial"/>
        </w:rPr>
        <w:t xml:space="preserve">Płatności można dokonać </w:t>
      </w:r>
      <w:r w:rsidRPr="009B14D1">
        <w:rPr>
          <w:rFonts w:ascii="Arial" w:hAnsi="Arial" w:cs="Arial"/>
          <w:iCs/>
        </w:rPr>
        <w:t>przelewem bankowym</w:t>
      </w:r>
      <w:r w:rsidR="001E42AD">
        <w:rPr>
          <w:rFonts w:ascii="Arial" w:hAnsi="Arial" w:cs="Arial"/>
          <w:iCs/>
        </w:rPr>
        <w:t xml:space="preserve"> w formie przedpłaty</w:t>
      </w:r>
      <w:r w:rsidRPr="009B14D1">
        <w:rPr>
          <w:rFonts w:ascii="Arial" w:hAnsi="Arial" w:cs="Arial"/>
          <w:iCs/>
        </w:rPr>
        <w:t xml:space="preserve"> na numer konta bankowego Nadleśnictwa Turek, tj. 63 1020 2212 0000 </w:t>
      </w:r>
      <w:r w:rsidRPr="00AD0E69">
        <w:rPr>
          <w:rFonts w:ascii="Arial" w:hAnsi="Arial" w:cs="Arial"/>
          <w:iCs/>
        </w:rPr>
        <w:t>5202 0405 1363</w:t>
      </w:r>
      <w:r w:rsidR="00BF7300">
        <w:rPr>
          <w:rFonts w:ascii="Arial" w:hAnsi="Arial" w:cs="Arial"/>
          <w:iCs/>
        </w:rPr>
        <w:t xml:space="preserve">. Za wcześniejszą zgodą pisemną Kupującego istnieje możliwość </w:t>
      </w:r>
      <w:r w:rsidRPr="00AD0E69">
        <w:rPr>
          <w:rFonts w:ascii="Arial" w:hAnsi="Arial" w:cs="Arial"/>
          <w:iCs/>
        </w:rPr>
        <w:t xml:space="preserve">wystawienia faktury elektronicznej. </w:t>
      </w:r>
    </w:p>
    <w:p w14:paraId="1E72B015" w14:textId="48540825" w:rsidR="00AF53CE" w:rsidRDefault="00AF53CE" w:rsidP="004215FF">
      <w:pPr>
        <w:rPr>
          <w:rFonts w:ascii="Arial" w:hAnsi="Arial" w:cs="Arial"/>
          <w:iCs/>
        </w:rPr>
      </w:pPr>
    </w:p>
    <w:p w14:paraId="179ABD30" w14:textId="77777777" w:rsidR="00977303" w:rsidRPr="004215FF" w:rsidRDefault="00977303" w:rsidP="004215FF">
      <w:pPr>
        <w:rPr>
          <w:rFonts w:ascii="Arial" w:hAnsi="Arial" w:cs="Arial"/>
          <w:iCs/>
        </w:rPr>
      </w:pPr>
    </w:p>
    <w:p w14:paraId="1AF70796" w14:textId="77777777" w:rsidR="00CB67C8" w:rsidRPr="006D78FB" w:rsidRDefault="00CB67C8" w:rsidP="00CB67C8">
      <w:pPr>
        <w:pStyle w:val="Akapitzlist"/>
        <w:numPr>
          <w:ilvl w:val="0"/>
          <w:numId w:val="17"/>
        </w:numPr>
        <w:autoSpaceDE w:val="0"/>
        <w:autoSpaceDN w:val="0"/>
        <w:adjustRightInd w:val="0"/>
        <w:spacing w:after="0" w:line="360" w:lineRule="auto"/>
        <w:jc w:val="both"/>
        <w:rPr>
          <w:rFonts w:ascii="Arial" w:hAnsi="Arial" w:cs="Arial"/>
        </w:rPr>
      </w:pPr>
      <w:r w:rsidRPr="006D78FB">
        <w:rPr>
          <w:rFonts w:ascii="Arial" w:hAnsi="Arial" w:cs="Arial"/>
        </w:rPr>
        <w:lastRenderedPageBreak/>
        <w:t>W kancelarii leśnictw:</w:t>
      </w:r>
    </w:p>
    <w:p w14:paraId="11EAB5E6" w14:textId="0886997D" w:rsidR="004A5902" w:rsidRPr="006D78FB" w:rsidRDefault="004A5902" w:rsidP="004A5902">
      <w:pPr>
        <w:autoSpaceDE w:val="0"/>
        <w:autoSpaceDN w:val="0"/>
        <w:adjustRightInd w:val="0"/>
        <w:spacing w:after="0" w:line="360" w:lineRule="auto"/>
        <w:ind w:left="720"/>
        <w:jc w:val="both"/>
        <w:rPr>
          <w:rFonts w:ascii="Arial" w:hAnsi="Arial" w:cs="Arial"/>
          <w:i/>
          <w:sz w:val="20"/>
        </w:rPr>
      </w:pPr>
    </w:p>
    <w:tbl>
      <w:tblPr>
        <w:tblStyle w:val="Tabela-Siatka"/>
        <w:tblW w:w="9498" w:type="dxa"/>
        <w:tblInd w:w="-5" w:type="dxa"/>
        <w:tblLook w:val="04A0" w:firstRow="1" w:lastRow="0" w:firstColumn="1" w:lastColumn="0" w:noHBand="0" w:noVBand="1"/>
      </w:tblPr>
      <w:tblGrid>
        <w:gridCol w:w="2552"/>
        <w:gridCol w:w="1701"/>
        <w:gridCol w:w="1490"/>
        <w:gridCol w:w="1770"/>
        <w:gridCol w:w="1985"/>
      </w:tblGrid>
      <w:tr w:rsidR="0046266B" w:rsidRPr="006D78FB" w14:paraId="248DD235" w14:textId="77777777" w:rsidTr="00680BFB">
        <w:tc>
          <w:tcPr>
            <w:tcW w:w="2552" w:type="dxa"/>
            <w:vAlign w:val="center"/>
          </w:tcPr>
          <w:p w14:paraId="7450F911" w14:textId="77777777" w:rsidR="0046266B" w:rsidRPr="006D78FB" w:rsidRDefault="0046266B" w:rsidP="00C3725F">
            <w:pPr>
              <w:pStyle w:val="Akapitzlist"/>
              <w:autoSpaceDE w:val="0"/>
              <w:autoSpaceDN w:val="0"/>
              <w:adjustRightInd w:val="0"/>
              <w:spacing w:after="100" w:afterAutospacing="1"/>
              <w:ind w:left="0"/>
              <w:contextualSpacing w:val="0"/>
              <w:jc w:val="center"/>
              <w:rPr>
                <w:rFonts w:ascii="Arial" w:hAnsi="Arial" w:cs="Arial"/>
                <w:color w:val="000000"/>
              </w:rPr>
            </w:pPr>
            <w:r w:rsidRPr="006D78FB">
              <w:rPr>
                <w:rFonts w:ascii="Arial" w:hAnsi="Arial" w:cs="Arial"/>
                <w:color w:val="000000"/>
              </w:rPr>
              <w:t>Leśnictwo</w:t>
            </w:r>
            <w:r w:rsidR="007F6181" w:rsidRPr="006D78FB">
              <w:rPr>
                <w:rFonts w:ascii="Arial" w:hAnsi="Arial" w:cs="Arial"/>
                <w:color w:val="000000"/>
              </w:rPr>
              <w:t xml:space="preserve">/ </w:t>
            </w:r>
            <w:r w:rsidR="00CB67C8" w:rsidRPr="006D78FB">
              <w:rPr>
                <w:rFonts w:ascii="Arial" w:hAnsi="Arial" w:cs="Arial"/>
                <w:color w:val="000000"/>
              </w:rPr>
              <w:t>metody płatności</w:t>
            </w:r>
          </w:p>
        </w:tc>
        <w:tc>
          <w:tcPr>
            <w:tcW w:w="1701" w:type="dxa"/>
            <w:vAlign w:val="center"/>
          </w:tcPr>
          <w:p w14:paraId="616FEA13" w14:textId="77777777" w:rsidR="0046266B" w:rsidRPr="006D78FB" w:rsidRDefault="0046266B" w:rsidP="00C3725F">
            <w:pPr>
              <w:pStyle w:val="Akapitzlist"/>
              <w:autoSpaceDE w:val="0"/>
              <w:autoSpaceDN w:val="0"/>
              <w:adjustRightInd w:val="0"/>
              <w:spacing w:after="100" w:afterAutospacing="1"/>
              <w:ind w:left="0"/>
              <w:contextualSpacing w:val="0"/>
              <w:jc w:val="center"/>
              <w:rPr>
                <w:rFonts w:ascii="Arial" w:hAnsi="Arial" w:cs="Arial"/>
                <w:color w:val="000000"/>
              </w:rPr>
            </w:pPr>
            <w:r w:rsidRPr="006D78FB">
              <w:rPr>
                <w:rFonts w:ascii="Arial" w:hAnsi="Arial" w:cs="Arial"/>
                <w:color w:val="000000"/>
              </w:rPr>
              <w:t>Adres</w:t>
            </w:r>
          </w:p>
        </w:tc>
        <w:tc>
          <w:tcPr>
            <w:tcW w:w="1490" w:type="dxa"/>
            <w:vAlign w:val="center"/>
          </w:tcPr>
          <w:p w14:paraId="1D73C022" w14:textId="77777777" w:rsidR="0046266B" w:rsidRPr="006D78FB" w:rsidRDefault="0046266B" w:rsidP="00C3725F">
            <w:pPr>
              <w:pStyle w:val="Akapitzlist"/>
              <w:autoSpaceDE w:val="0"/>
              <w:autoSpaceDN w:val="0"/>
              <w:adjustRightInd w:val="0"/>
              <w:spacing w:after="100" w:afterAutospacing="1"/>
              <w:ind w:left="0"/>
              <w:contextualSpacing w:val="0"/>
              <w:jc w:val="center"/>
              <w:rPr>
                <w:rFonts w:ascii="Arial" w:hAnsi="Arial" w:cs="Arial"/>
                <w:color w:val="000000"/>
              </w:rPr>
            </w:pPr>
            <w:r w:rsidRPr="00AD0E69">
              <w:rPr>
                <w:rFonts w:ascii="Arial" w:hAnsi="Arial" w:cs="Arial"/>
              </w:rPr>
              <w:t>Telefony</w:t>
            </w:r>
          </w:p>
        </w:tc>
        <w:tc>
          <w:tcPr>
            <w:tcW w:w="1770" w:type="dxa"/>
            <w:vAlign w:val="center"/>
          </w:tcPr>
          <w:p w14:paraId="7C9E9B09" w14:textId="77777777" w:rsidR="0046266B" w:rsidRPr="00725DEE" w:rsidRDefault="0046266B" w:rsidP="00C3725F">
            <w:pPr>
              <w:pStyle w:val="Akapitzlist"/>
              <w:autoSpaceDE w:val="0"/>
              <w:autoSpaceDN w:val="0"/>
              <w:adjustRightInd w:val="0"/>
              <w:spacing w:after="100" w:afterAutospacing="1"/>
              <w:ind w:left="0"/>
              <w:contextualSpacing w:val="0"/>
              <w:jc w:val="center"/>
              <w:rPr>
                <w:rFonts w:ascii="Arial" w:hAnsi="Arial" w:cs="Arial"/>
                <w:b/>
                <w:bCs/>
                <w:color w:val="000000"/>
              </w:rPr>
            </w:pPr>
            <w:r w:rsidRPr="00725DEE">
              <w:rPr>
                <w:rFonts w:ascii="Arial" w:hAnsi="Arial" w:cs="Arial"/>
                <w:b/>
                <w:bCs/>
                <w:color w:val="000000"/>
              </w:rPr>
              <w:t>Dni i godziny sprzedaży</w:t>
            </w:r>
          </w:p>
        </w:tc>
        <w:tc>
          <w:tcPr>
            <w:tcW w:w="1985" w:type="dxa"/>
            <w:vAlign w:val="center"/>
          </w:tcPr>
          <w:p w14:paraId="6BAE9B6F" w14:textId="77777777" w:rsidR="0046266B" w:rsidRPr="006D78FB" w:rsidRDefault="00A01455" w:rsidP="00D71EC3">
            <w:pPr>
              <w:pStyle w:val="Akapitzlist"/>
              <w:autoSpaceDE w:val="0"/>
              <w:autoSpaceDN w:val="0"/>
              <w:adjustRightInd w:val="0"/>
              <w:spacing w:after="100" w:afterAutospacing="1"/>
              <w:ind w:left="0"/>
              <w:contextualSpacing w:val="0"/>
              <w:jc w:val="center"/>
              <w:rPr>
                <w:rFonts w:ascii="Arial" w:hAnsi="Arial" w:cs="Arial"/>
                <w:color w:val="000000"/>
              </w:rPr>
            </w:pPr>
            <w:r w:rsidRPr="006D78FB">
              <w:rPr>
                <w:rFonts w:ascii="Arial" w:hAnsi="Arial" w:cs="Arial"/>
                <w:color w:val="000000"/>
              </w:rPr>
              <w:t>D</w:t>
            </w:r>
            <w:r w:rsidR="0046266B" w:rsidRPr="006D78FB">
              <w:rPr>
                <w:rFonts w:ascii="Arial" w:hAnsi="Arial" w:cs="Arial"/>
                <w:color w:val="000000"/>
              </w:rPr>
              <w:t xml:space="preserve">ni </w:t>
            </w:r>
            <w:r w:rsidR="00D71EC3" w:rsidRPr="006D78FB">
              <w:rPr>
                <w:rFonts w:ascii="Arial" w:hAnsi="Arial" w:cs="Arial"/>
                <w:color w:val="000000"/>
              </w:rPr>
              <w:t xml:space="preserve">wywozu </w:t>
            </w:r>
            <w:r w:rsidR="009246F2" w:rsidRPr="006D78FB">
              <w:rPr>
                <w:rFonts w:ascii="Arial" w:hAnsi="Arial" w:cs="Arial"/>
                <w:color w:val="000000"/>
              </w:rPr>
              <w:t>drewna</w:t>
            </w:r>
          </w:p>
        </w:tc>
      </w:tr>
      <w:tr w:rsidR="0046266B" w:rsidRPr="006D78FB" w14:paraId="7194D0C5" w14:textId="77777777" w:rsidTr="00725DEE">
        <w:trPr>
          <w:trHeight w:val="1646"/>
        </w:trPr>
        <w:tc>
          <w:tcPr>
            <w:tcW w:w="2552" w:type="dxa"/>
          </w:tcPr>
          <w:p w14:paraId="6FC60FD8" w14:textId="040169C6" w:rsidR="005717ED" w:rsidRPr="006D78FB" w:rsidRDefault="005717ED" w:rsidP="00725DEE">
            <w:pPr>
              <w:pStyle w:val="Akapitzlist"/>
              <w:autoSpaceDE w:val="0"/>
              <w:autoSpaceDN w:val="0"/>
              <w:adjustRightInd w:val="0"/>
              <w:spacing w:after="100" w:afterAutospacing="1" w:line="360" w:lineRule="auto"/>
              <w:ind w:left="0"/>
              <w:contextualSpacing w:val="0"/>
              <w:rPr>
                <w:rFonts w:ascii="Arial" w:hAnsi="Arial" w:cs="Arial"/>
                <w:color w:val="000000"/>
              </w:rPr>
            </w:pPr>
            <w:r w:rsidRPr="00725DEE">
              <w:rPr>
                <w:rFonts w:ascii="Arial" w:hAnsi="Arial" w:cs="Arial"/>
                <w:b/>
                <w:bCs/>
                <w:color w:val="000000"/>
              </w:rPr>
              <w:t>Leśnictwo Brudzew</w:t>
            </w:r>
            <w:r w:rsidR="00725DEE">
              <w:rPr>
                <w:rFonts w:ascii="Arial" w:hAnsi="Arial" w:cs="Arial"/>
                <w:color w:val="000000"/>
              </w:rPr>
              <w:br/>
            </w:r>
            <w:r>
              <w:rPr>
                <w:rFonts w:ascii="Arial" w:hAnsi="Arial" w:cs="Arial"/>
                <w:color w:val="000000"/>
              </w:rPr>
              <w:t>płatność gotówką</w:t>
            </w:r>
            <w:r w:rsidRPr="009B14D1">
              <w:rPr>
                <w:rFonts w:ascii="Arial" w:hAnsi="Arial" w:cs="Arial"/>
              </w:rPr>
              <w:t xml:space="preserve"> </w:t>
            </w:r>
            <w:r>
              <w:rPr>
                <w:rFonts w:ascii="Arial" w:hAnsi="Arial" w:cs="Arial"/>
              </w:rPr>
              <w:t xml:space="preserve">lub </w:t>
            </w:r>
            <w:r w:rsidRPr="009B14D1">
              <w:rPr>
                <w:rFonts w:ascii="Arial" w:hAnsi="Arial" w:cs="Arial"/>
              </w:rPr>
              <w:t xml:space="preserve">w formie </w:t>
            </w:r>
            <w:r w:rsidRPr="009B14D1">
              <w:rPr>
                <w:rFonts w:ascii="Arial" w:hAnsi="Arial" w:cs="Arial"/>
                <w:iCs/>
              </w:rPr>
              <w:t xml:space="preserve">bezgotówkowej płacąc kartą płatniczą </w:t>
            </w:r>
          </w:p>
        </w:tc>
        <w:tc>
          <w:tcPr>
            <w:tcW w:w="1701" w:type="dxa"/>
          </w:tcPr>
          <w:p w14:paraId="1C5AD472" w14:textId="7D4F96AC" w:rsidR="0046266B" w:rsidRPr="006D78FB" w:rsidRDefault="005717ED"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sidRPr="005717ED">
              <w:rPr>
                <w:rFonts w:ascii="Arial" w:hAnsi="Arial" w:cs="Arial"/>
                <w:color w:val="000000"/>
              </w:rPr>
              <w:t xml:space="preserve">Tarnowa 1 </w:t>
            </w:r>
            <w:r w:rsidR="0009399D">
              <w:rPr>
                <w:rFonts w:ascii="Arial" w:hAnsi="Arial" w:cs="Arial"/>
                <w:color w:val="000000"/>
              </w:rPr>
              <w:br/>
            </w:r>
            <w:r w:rsidRPr="005717ED">
              <w:rPr>
                <w:rFonts w:ascii="Arial" w:hAnsi="Arial" w:cs="Arial"/>
                <w:color w:val="000000"/>
              </w:rPr>
              <w:t>62-720 Brudzew</w:t>
            </w:r>
          </w:p>
        </w:tc>
        <w:tc>
          <w:tcPr>
            <w:tcW w:w="1490" w:type="dxa"/>
          </w:tcPr>
          <w:p w14:paraId="71FB1BDD" w14:textId="77777777" w:rsidR="005717ED" w:rsidRDefault="005717ED" w:rsidP="00C3725F">
            <w:pPr>
              <w:pStyle w:val="Akapitzlist"/>
              <w:autoSpaceDE w:val="0"/>
              <w:autoSpaceDN w:val="0"/>
              <w:adjustRightInd w:val="0"/>
              <w:spacing w:after="100" w:afterAutospacing="1" w:line="360" w:lineRule="auto"/>
              <w:ind w:left="0"/>
              <w:contextualSpacing w:val="0"/>
              <w:jc w:val="both"/>
              <w:rPr>
                <w:rFonts w:ascii="Arial" w:hAnsi="Arial" w:cs="Arial"/>
                <w:color w:val="000000"/>
              </w:rPr>
            </w:pPr>
            <w:r>
              <w:rPr>
                <w:rFonts w:ascii="Arial" w:hAnsi="Arial" w:cs="Arial"/>
                <w:color w:val="000000"/>
              </w:rPr>
              <w:t>6</w:t>
            </w:r>
            <w:r w:rsidRPr="005717ED">
              <w:rPr>
                <w:rFonts w:ascii="Arial" w:hAnsi="Arial" w:cs="Arial"/>
                <w:color w:val="000000"/>
              </w:rPr>
              <w:t>3 280 30 01</w:t>
            </w:r>
          </w:p>
          <w:p w14:paraId="6394E05F" w14:textId="7BF1ACC1" w:rsidR="0046266B" w:rsidRPr="007618F2" w:rsidRDefault="0046266B" w:rsidP="00C3725F">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p>
        </w:tc>
        <w:tc>
          <w:tcPr>
            <w:tcW w:w="1770" w:type="dxa"/>
          </w:tcPr>
          <w:p w14:paraId="0D1D7FB7" w14:textId="2F64B560" w:rsidR="0046266B" w:rsidRPr="00725DEE" w:rsidRDefault="005717ED" w:rsidP="00C3725F">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r w:rsidRPr="00725DEE">
              <w:rPr>
                <w:rFonts w:ascii="Arial" w:hAnsi="Arial" w:cs="Arial"/>
                <w:b/>
                <w:bCs/>
                <w:color w:val="000000"/>
              </w:rPr>
              <w:t>środa</w:t>
            </w:r>
          </w:p>
          <w:p w14:paraId="617076E0" w14:textId="58238F4B" w:rsidR="005717ED" w:rsidRPr="00725DEE" w:rsidRDefault="005717ED" w:rsidP="00C3725F">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r w:rsidRPr="00725DEE">
              <w:rPr>
                <w:rFonts w:ascii="Arial" w:hAnsi="Arial" w:cs="Arial"/>
                <w:b/>
                <w:bCs/>
                <w:color w:val="000000"/>
              </w:rPr>
              <w:t>7:00-9:00</w:t>
            </w:r>
          </w:p>
        </w:tc>
        <w:tc>
          <w:tcPr>
            <w:tcW w:w="1985" w:type="dxa"/>
          </w:tcPr>
          <w:p w14:paraId="328D4B77" w14:textId="6F46E914" w:rsidR="0009399D" w:rsidRPr="006D78FB" w:rsidRDefault="00EF3B23"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Pr>
                <w:rFonts w:ascii="Arial" w:hAnsi="Arial" w:cs="Arial"/>
                <w:color w:val="000000"/>
              </w:rPr>
              <w:t xml:space="preserve">od poniedziałku do piątku </w:t>
            </w:r>
            <w:r w:rsidR="0009399D">
              <w:rPr>
                <w:rFonts w:ascii="Arial" w:hAnsi="Arial" w:cs="Arial"/>
                <w:color w:val="000000"/>
              </w:rPr>
              <w:br/>
            </w:r>
            <w:r w:rsidR="0009399D" w:rsidRPr="0009399D">
              <w:rPr>
                <w:rFonts w:ascii="Arial" w:hAnsi="Arial" w:cs="Arial"/>
                <w:i/>
                <w:iCs/>
                <w:color w:val="000000"/>
              </w:rPr>
              <w:t>po ustaleniu z wydającym</w:t>
            </w:r>
          </w:p>
        </w:tc>
      </w:tr>
      <w:tr w:rsidR="0046266B" w:rsidRPr="006D78FB" w14:paraId="596852EC" w14:textId="77777777" w:rsidTr="00680BFB">
        <w:tc>
          <w:tcPr>
            <w:tcW w:w="2552" w:type="dxa"/>
          </w:tcPr>
          <w:p w14:paraId="751A0CC6" w14:textId="7E44C8B3" w:rsidR="0046266B" w:rsidRPr="006D78FB" w:rsidRDefault="00876E5A" w:rsidP="00876E5A">
            <w:pPr>
              <w:pStyle w:val="Akapitzlist"/>
              <w:autoSpaceDE w:val="0"/>
              <w:autoSpaceDN w:val="0"/>
              <w:adjustRightInd w:val="0"/>
              <w:spacing w:after="100" w:afterAutospacing="1" w:line="360" w:lineRule="auto"/>
              <w:ind w:left="0"/>
              <w:contextualSpacing w:val="0"/>
              <w:jc w:val="both"/>
              <w:rPr>
                <w:rFonts w:ascii="Arial" w:hAnsi="Arial" w:cs="Arial"/>
                <w:color w:val="000000"/>
              </w:rPr>
            </w:pPr>
            <w:r w:rsidRPr="00725DEE">
              <w:rPr>
                <w:rFonts w:ascii="Arial" w:hAnsi="Arial" w:cs="Arial"/>
                <w:b/>
                <w:bCs/>
                <w:color w:val="000000"/>
              </w:rPr>
              <w:t>Leśnictwo Czarny Las</w:t>
            </w:r>
            <w:r w:rsidR="00725DEE">
              <w:rPr>
                <w:rFonts w:ascii="Arial" w:hAnsi="Arial" w:cs="Arial"/>
                <w:color w:val="000000"/>
              </w:rPr>
              <w:br/>
            </w:r>
            <w:r>
              <w:rPr>
                <w:rFonts w:ascii="Arial" w:hAnsi="Arial" w:cs="Arial"/>
                <w:color w:val="000000"/>
              </w:rPr>
              <w:t>płatność gotówką</w:t>
            </w:r>
            <w:r w:rsidRPr="009B14D1">
              <w:rPr>
                <w:rFonts w:ascii="Arial" w:hAnsi="Arial" w:cs="Arial"/>
              </w:rPr>
              <w:t xml:space="preserve"> </w:t>
            </w:r>
            <w:r>
              <w:rPr>
                <w:rFonts w:ascii="Arial" w:hAnsi="Arial" w:cs="Arial"/>
              </w:rPr>
              <w:t xml:space="preserve">lub </w:t>
            </w:r>
            <w:r w:rsidRPr="009B14D1">
              <w:rPr>
                <w:rFonts w:ascii="Arial" w:hAnsi="Arial" w:cs="Arial"/>
              </w:rPr>
              <w:t xml:space="preserve">w formie </w:t>
            </w:r>
            <w:r w:rsidRPr="009B14D1">
              <w:rPr>
                <w:rFonts w:ascii="Arial" w:hAnsi="Arial" w:cs="Arial"/>
                <w:iCs/>
              </w:rPr>
              <w:t>bezgotówkowej płacąc kartą płatniczą</w:t>
            </w:r>
          </w:p>
        </w:tc>
        <w:tc>
          <w:tcPr>
            <w:tcW w:w="1701" w:type="dxa"/>
          </w:tcPr>
          <w:p w14:paraId="036907D6" w14:textId="485A8B94" w:rsidR="0046266B" w:rsidRPr="006D78FB" w:rsidRDefault="00702FDE"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sidRPr="00702FDE">
              <w:rPr>
                <w:rFonts w:ascii="Arial" w:hAnsi="Arial" w:cs="Arial"/>
                <w:color w:val="000000"/>
              </w:rPr>
              <w:t>Ewinów 40</w:t>
            </w:r>
            <w:r w:rsidR="0009399D">
              <w:rPr>
                <w:rFonts w:ascii="Arial" w:hAnsi="Arial" w:cs="Arial"/>
                <w:color w:val="000000"/>
              </w:rPr>
              <w:br/>
            </w:r>
            <w:r w:rsidRPr="00702FDE">
              <w:rPr>
                <w:rFonts w:ascii="Arial" w:hAnsi="Arial" w:cs="Arial"/>
                <w:color w:val="000000"/>
              </w:rPr>
              <w:t>62-731 Przykona</w:t>
            </w:r>
          </w:p>
        </w:tc>
        <w:tc>
          <w:tcPr>
            <w:tcW w:w="1490" w:type="dxa"/>
          </w:tcPr>
          <w:p w14:paraId="6F5E529D" w14:textId="02E21DB8" w:rsidR="0046266B" w:rsidRPr="006D78FB" w:rsidRDefault="007618F2" w:rsidP="00C3725F">
            <w:pPr>
              <w:pStyle w:val="Akapitzlist"/>
              <w:autoSpaceDE w:val="0"/>
              <w:autoSpaceDN w:val="0"/>
              <w:adjustRightInd w:val="0"/>
              <w:spacing w:after="100" w:afterAutospacing="1" w:line="360" w:lineRule="auto"/>
              <w:ind w:left="0"/>
              <w:contextualSpacing w:val="0"/>
              <w:jc w:val="both"/>
              <w:rPr>
                <w:rFonts w:ascii="Arial" w:hAnsi="Arial" w:cs="Arial"/>
                <w:color w:val="000000"/>
              </w:rPr>
            </w:pPr>
            <w:r w:rsidRPr="007618F2">
              <w:rPr>
                <w:rFonts w:ascii="Arial" w:hAnsi="Arial" w:cs="Arial"/>
                <w:color w:val="000000"/>
              </w:rPr>
              <w:t>63 280 30 14</w:t>
            </w:r>
          </w:p>
        </w:tc>
        <w:tc>
          <w:tcPr>
            <w:tcW w:w="1770" w:type="dxa"/>
          </w:tcPr>
          <w:p w14:paraId="085384F2" w14:textId="77777777" w:rsidR="00876E5A" w:rsidRPr="00725DEE" w:rsidRDefault="00876E5A" w:rsidP="00876E5A">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r w:rsidRPr="00725DEE">
              <w:rPr>
                <w:rFonts w:ascii="Arial" w:hAnsi="Arial" w:cs="Arial"/>
                <w:b/>
                <w:bCs/>
                <w:color w:val="000000"/>
              </w:rPr>
              <w:t>środa</w:t>
            </w:r>
          </w:p>
          <w:p w14:paraId="109441E1" w14:textId="071FEE64" w:rsidR="0046266B" w:rsidRPr="00725DEE" w:rsidRDefault="00876E5A" w:rsidP="00876E5A">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r w:rsidRPr="00725DEE">
              <w:rPr>
                <w:rFonts w:ascii="Arial" w:hAnsi="Arial" w:cs="Arial"/>
                <w:b/>
                <w:bCs/>
                <w:color w:val="000000"/>
              </w:rPr>
              <w:t>7:00-9:00</w:t>
            </w:r>
          </w:p>
        </w:tc>
        <w:tc>
          <w:tcPr>
            <w:tcW w:w="1985" w:type="dxa"/>
          </w:tcPr>
          <w:p w14:paraId="22B01D7F" w14:textId="28D4F994" w:rsidR="0046266B" w:rsidRPr="006D78FB" w:rsidRDefault="00EF3B23"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Pr>
                <w:rFonts w:ascii="Arial" w:hAnsi="Arial" w:cs="Arial"/>
                <w:color w:val="000000"/>
              </w:rPr>
              <w:t>od poniedziałku do piątku</w:t>
            </w:r>
            <w:r w:rsidR="0009399D">
              <w:rPr>
                <w:rFonts w:ascii="Arial" w:hAnsi="Arial" w:cs="Arial"/>
                <w:color w:val="000000"/>
              </w:rPr>
              <w:br/>
            </w:r>
            <w:r w:rsidR="0009399D" w:rsidRPr="0009399D">
              <w:rPr>
                <w:rFonts w:ascii="Arial" w:hAnsi="Arial" w:cs="Arial"/>
                <w:i/>
                <w:iCs/>
                <w:color w:val="000000"/>
              </w:rPr>
              <w:t>po ustaleniu z wydającym</w:t>
            </w:r>
          </w:p>
        </w:tc>
      </w:tr>
      <w:tr w:rsidR="0046266B" w:rsidRPr="006D78FB" w14:paraId="34CDA914" w14:textId="77777777" w:rsidTr="00680BFB">
        <w:tc>
          <w:tcPr>
            <w:tcW w:w="2552" w:type="dxa"/>
          </w:tcPr>
          <w:p w14:paraId="12421402" w14:textId="58BCFACD" w:rsidR="0046266B" w:rsidRPr="006D78FB" w:rsidRDefault="00876E5A" w:rsidP="00725DEE">
            <w:pPr>
              <w:pStyle w:val="Akapitzlist"/>
              <w:autoSpaceDE w:val="0"/>
              <w:autoSpaceDN w:val="0"/>
              <w:adjustRightInd w:val="0"/>
              <w:spacing w:after="100" w:afterAutospacing="1" w:line="360" w:lineRule="auto"/>
              <w:ind w:left="0"/>
              <w:contextualSpacing w:val="0"/>
              <w:rPr>
                <w:rFonts w:ascii="Arial" w:hAnsi="Arial" w:cs="Arial"/>
                <w:color w:val="000000"/>
              </w:rPr>
            </w:pPr>
            <w:r w:rsidRPr="00725DEE">
              <w:rPr>
                <w:rFonts w:ascii="Arial" w:hAnsi="Arial" w:cs="Arial"/>
                <w:b/>
                <w:bCs/>
                <w:color w:val="000000"/>
              </w:rPr>
              <w:t>Leśnictwo Kr</w:t>
            </w:r>
            <w:r w:rsidR="00442184" w:rsidRPr="00725DEE">
              <w:rPr>
                <w:rFonts w:ascii="Arial" w:hAnsi="Arial" w:cs="Arial"/>
                <w:b/>
                <w:bCs/>
                <w:color w:val="000000"/>
              </w:rPr>
              <w:t>wo</w:t>
            </w:r>
            <w:r w:rsidRPr="00725DEE">
              <w:rPr>
                <w:rFonts w:ascii="Arial" w:hAnsi="Arial" w:cs="Arial"/>
                <w:b/>
                <w:bCs/>
                <w:color w:val="000000"/>
              </w:rPr>
              <w:t>ny</w:t>
            </w:r>
            <w:r w:rsidR="00725DEE">
              <w:rPr>
                <w:rFonts w:ascii="Arial" w:hAnsi="Arial" w:cs="Arial"/>
                <w:color w:val="000000"/>
              </w:rPr>
              <w:br/>
            </w:r>
            <w:r>
              <w:rPr>
                <w:rFonts w:ascii="Arial" w:hAnsi="Arial" w:cs="Arial"/>
                <w:color w:val="000000"/>
              </w:rPr>
              <w:t>płatność gotówką</w:t>
            </w:r>
            <w:r w:rsidRPr="009B14D1">
              <w:rPr>
                <w:rFonts w:ascii="Arial" w:hAnsi="Arial" w:cs="Arial"/>
              </w:rPr>
              <w:t xml:space="preserve"> </w:t>
            </w:r>
            <w:r>
              <w:rPr>
                <w:rFonts w:ascii="Arial" w:hAnsi="Arial" w:cs="Arial"/>
              </w:rPr>
              <w:t xml:space="preserve">lub </w:t>
            </w:r>
            <w:r w:rsidRPr="009B14D1">
              <w:rPr>
                <w:rFonts w:ascii="Arial" w:hAnsi="Arial" w:cs="Arial"/>
              </w:rPr>
              <w:t xml:space="preserve">w formie </w:t>
            </w:r>
            <w:r w:rsidRPr="009B14D1">
              <w:rPr>
                <w:rFonts w:ascii="Arial" w:hAnsi="Arial" w:cs="Arial"/>
                <w:iCs/>
              </w:rPr>
              <w:t>bezgotówkowej płacąc kartą płatniczą</w:t>
            </w:r>
          </w:p>
        </w:tc>
        <w:tc>
          <w:tcPr>
            <w:tcW w:w="1701" w:type="dxa"/>
          </w:tcPr>
          <w:p w14:paraId="0C065643" w14:textId="07B1AD92" w:rsidR="0046266B" w:rsidRPr="006D78FB" w:rsidRDefault="00702FDE"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sidRPr="00702FDE">
              <w:rPr>
                <w:rFonts w:ascii="Arial" w:hAnsi="Arial" w:cs="Arial"/>
                <w:color w:val="000000"/>
              </w:rPr>
              <w:t>Krwony 35</w:t>
            </w:r>
            <w:r w:rsidR="0009399D">
              <w:rPr>
                <w:rFonts w:ascii="Arial" w:hAnsi="Arial" w:cs="Arial"/>
                <w:color w:val="000000"/>
              </w:rPr>
              <w:br/>
            </w:r>
            <w:r w:rsidRPr="00702FDE">
              <w:rPr>
                <w:rFonts w:ascii="Arial" w:hAnsi="Arial" w:cs="Arial"/>
                <w:color w:val="000000"/>
              </w:rPr>
              <w:t>62-720 Brudzew</w:t>
            </w:r>
          </w:p>
        </w:tc>
        <w:tc>
          <w:tcPr>
            <w:tcW w:w="1490" w:type="dxa"/>
          </w:tcPr>
          <w:p w14:paraId="6A281165" w14:textId="7E1D9831" w:rsidR="0046266B" w:rsidRPr="006D78FB" w:rsidRDefault="007618F2" w:rsidP="00C3725F">
            <w:pPr>
              <w:pStyle w:val="Akapitzlist"/>
              <w:autoSpaceDE w:val="0"/>
              <w:autoSpaceDN w:val="0"/>
              <w:adjustRightInd w:val="0"/>
              <w:spacing w:after="100" w:afterAutospacing="1" w:line="360" w:lineRule="auto"/>
              <w:ind w:left="0"/>
              <w:contextualSpacing w:val="0"/>
              <w:jc w:val="both"/>
              <w:rPr>
                <w:rFonts w:ascii="Arial" w:hAnsi="Arial" w:cs="Arial"/>
                <w:color w:val="000000"/>
              </w:rPr>
            </w:pPr>
            <w:r w:rsidRPr="007618F2">
              <w:rPr>
                <w:rFonts w:ascii="Arial" w:hAnsi="Arial" w:cs="Arial"/>
                <w:color w:val="000000"/>
              </w:rPr>
              <w:t>63 280 30 04</w:t>
            </w:r>
          </w:p>
        </w:tc>
        <w:tc>
          <w:tcPr>
            <w:tcW w:w="1770" w:type="dxa"/>
          </w:tcPr>
          <w:p w14:paraId="5FC7FDCC" w14:textId="77777777" w:rsidR="00442184" w:rsidRPr="00725DEE" w:rsidRDefault="00442184" w:rsidP="00442184">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r w:rsidRPr="00725DEE">
              <w:rPr>
                <w:rFonts w:ascii="Arial" w:hAnsi="Arial" w:cs="Arial"/>
                <w:b/>
                <w:bCs/>
                <w:color w:val="000000"/>
              </w:rPr>
              <w:t>środa</w:t>
            </w:r>
          </w:p>
          <w:p w14:paraId="1E302D5B" w14:textId="166068F5" w:rsidR="0046266B" w:rsidRPr="00725DEE" w:rsidRDefault="00442184" w:rsidP="00442184">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r w:rsidRPr="00725DEE">
              <w:rPr>
                <w:rFonts w:ascii="Arial" w:hAnsi="Arial" w:cs="Arial"/>
                <w:b/>
                <w:bCs/>
                <w:color w:val="000000"/>
              </w:rPr>
              <w:t>7:00-9:00</w:t>
            </w:r>
          </w:p>
        </w:tc>
        <w:tc>
          <w:tcPr>
            <w:tcW w:w="1985" w:type="dxa"/>
          </w:tcPr>
          <w:p w14:paraId="3948B17C" w14:textId="3B6CFE0F" w:rsidR="0046266B" w:rsidRPr="006D78FB" w:rsidRDefault="00EF3B23"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Pr>
                <w:rFonts w:ascii="Arial" w:hAnsi="Arial" w:cs="Arial"/>
                <w:color w:val="000000"/>
              </w:rPr>
              <w:t>od poniedziałku do piątku</w:t>
            </w:r>
            <w:r w:rsidR="0009399D">
              <w:rPr>
                <w:rFonts w:ascii="Arial" w:hAnsi="Arial" w:cs="Arial"/>
                <w:color w:val="000000"/>
              </w:rPr>
              <w:br/>
            </w:r>
            <w:r w:rsidR="0009399D" w:rsidRPr="0009399D">
              <w:rPr>
                <w:rFonts w:ascii="Arial" w:hAnsi="Arial" w:cs="Arial"/>
                <w:i/>
                <w:iCs/>
                <w:color w:val="000000"/>
              </w:rPr>
              <w:t>po ustaleniu z wydającym</w:t>
            </w:r>
          </w:p>
        </w:tc>
      </w:tr>
      <w:tr w:rsidR="005717ED" w:rsidRPr="006D78FB" w14:paraId="4E7E5163" w14:textId="77777777" w:rsidTr="00680BFB">
        <w:tc>
          <w:tcPr>
            <w:tcW w:w="2552" w:type="dxa"/>
          </w:tcPr>
          <w:p w14:paraId="11037BDB" w14:textId="625FD8AB" w:rsidR="005717ED" w:rsidRPr="006D78FB" w:rsidRDefault="00442184" w:rsidP="00725DEE">
            <w:pPr>
              <w:pStyle w:val="Akapitzlist"/>
              <w:autoSpaceDE w:val="0"/>
              <w:autoSpaceDN w:val="0"/>
              <w:adjustRightInd w:val="0"/>
              <w:spacing w:after="100" w:afterAutospacing="1" w:line="360" w:lineRule="auto"/>
              <w:ind w:left="0"/>
              <w:contextualSpacing w:val="0"/>
              <w:rPr>
                <w:rFonts w:ascii="Arial" w:hAnsi="Arial" w:cs="Arial"/>
                <w:color w:val="000000"/>
              </w:rPr>
            </w:pPr>
            <w:r w:rsidRPr="00725DEE">
              <w:rPr>
                <w:rFonts w:ascii="Arial" w:hAnsi="Arial" w:cs="Arial"/>
                <w:b/>
                <w:bCs/>
                <w:color w:val="000000"/>
              </w:rPr>
              <w:t>Leśnictwo Linne</w:t>
            </w:r>
            <w:r w:rsidR="00725DEE">
              <w:rPr>
                <w:rFonts w:ascii="Arial" w:hAnsi="Arial" w:cs="Arial"/>
                <w:color w:val="000000"/>
              </w:rPr>
              <w:br/>
            </w:r>
            <w:r>
              <w:rPr>
                <w:rFonts w:ascii="Arial" w:hAnsi="Arial" w:cs="Arial"/>
                <w:color w:val="000000"/>
              </w:rPr>
              <w:t>płatność gotówką</w:t>
            </w:r>
            <w:r w:rsidRPr="009B14D1">
              <w:rPr>
                <w:rFonts w:ascii="Arial" w:hAnsi="Arial" w:cs="Arial"/>
              </w:rPr>
              <w:t xml:space="preserve"> </w:t>
            </w:r>
            <w:r>
              <w:rPr>
                <w:rFonts w:ascii="Arial" w:hAnsi="Arial" w:cs="Arial"/>
              </w:rPr>
              <w:t xml:space="preserve">lub </w:t>
            </w:r>
            <w:r w:rsidRPr="009B14D1">
              <w:rPr>
                <w:rFonts w:ascii="Arial" w:hAnsi="Arial" w:cs="Arial"/>
              </w:rPr>
              <w:t xml:space="preserve">w formie </w:t>
            </w:r>
            <w:r w:rsidRPr="009B14D1">
              <w:rPr>
                <w:rFonts w:ascii="Arial" w:hAnsi="Arial" w:cs="Arial"/>
                <w:iCs/>
              </w:rPr>
              <w:t>bezgotówkowej płacąc kartą płatniczą</w:t>
            </w:r>
          </w:p>
        </w:tc>
        <w:tc>
          <w:tcPr>
            <w:tcW w:w="1701" w:type="dxa"/>
          </w:tcPr>
          <w:p w14:paraId="4DB33AA1" w14:textId="61050817" w:rsidR="005717ED" w:rsidRPr="006D78FB" w:rsidRDefault="00702FDE"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Pr>
                <w:rFonts w:ascii="Arial" w:hAnsi="Arial" w:cs="Arial"/>
                <w:color w:val="000000"/>
              </w:rPr>
              <w:t>L</w:t>
            </w:r>
            <w:r w:rsidRPr="00702FDE">
              <w:rPr>
                <w:rFonts w:ascii="Arial" w:hAnsi="Arial" w:cs="Arial"/>
                <w:color w:val="000000"/>
              </w:rPr>
              <w:t>inne 53</w:t>
            </w:r>
            <w:r w:rsidR="0009399D">
              <w:rPr>
                <w:rFonts w:ascii="Arial" w:hAnsi="Arial" w:cs="Arial"/>
                <w:color w:val="000000"/>
              </w:rPr>
              <w:br/>
            </w:r>
            <w:r w:rsidRPr="00702FDE">
              <w:rPr>
                <w:rFonts w:ascii="Arial" w:hAnsi="Arial" w:cs="Arial"/>
                <w:color w:val="000000"/>
              </w:rPr>
              <w:t>62-730 Dobra</w:t>
            </w:r>
          </w:p>
        </w:tc>
        <w:tc>
          <w:tcPr>
            <w:tcW w:w="1490" w:type="dxa"/>
          </w:tcPr>
          <w:p w14:paraId="6FDD038F" w14:textId="703F0764" w:rsidR="005717ED" w:rsidRPr="006D78FB" w:rsidRDefault="007618F2" w:rsidP="00C3725F">
            <w:pPr>
              <w:pStyle w:val="Akapitzlist"/>
              <w:autoSpaceDE w:val="0"/>
              <w:autoSpaceDN w:val="0"/>
              <w:adjustRightInd w:val="0"/>
              <w:spacing w:after="100" w:afterAutospacing="1" w:line="360" w:lineRule="auto"/>
              <w:ind w:left="0"/>
              <w:contextualSpacing w:val="0"/>
              <w:jc w:val="both"/>
              <w:rPr>
                <w:rFonts w:ascii="Arial" w:hAnsi="Arial" w:cs="Arial"/>
                <w:color w:val="000000"/>
              </w:rPr>
            </w:pPr>
            <w:r w:rsidRPr="007618F2">
              <w:rPr>
                <w:rFonts w:ascii="Arial" w:hAnsi="Arial" w:cs="Arial"/>
                <w:color w:val="000000"/>
              </w:rPr>
              <w:t>63 280 30 19</w:t>
            </w:r>
          </w:p>
        </w:tc>
        <w:tc>
          <w:tcPr>
            <w:tcW w:w="1770" w:type="dxa"/>
          </w:tcPr>
          <w:p w14:paraId="0BA73D6C" w14:textId="2ED3AA78" w:rsidR="00442184" w:rsidRPr="00725DEE" w:rsidRDefault="00442184" w:rsidP="00442184">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r w:rsidRPr="00725DEE">
              <w:rPr>
                <w:rFonts w:ascii="Arial" w:hAnsi="Arial" w:cs="Arial"/>
                <w:b/>
                <w:bCs/>
                <w:color w:val="000000"/>
              </w:rPr>
              <w:t>wtorek</w:t>
            </w:r>
          </w:p>
          <w:p w14:paraId="0CDE7352" w14:textId="29EC177A" w:rsidR="005717ED" w:rsidRPr="00725DEE" w:rsidRDefault="00442184" w:rsidP="00442184">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r w:rsidRPr="00725DEE">
              <w:rPr>
                <w:rFonts w:ascii="Arial" w:hAnsi="Arial" w:cs="Arial"/>
                <w:b/>
                <w:bCs/>
                <w:color w:val="000000"/>
              </w:rPr>
              <w:t>7:00-9:00</w:t>
            </w:r>
          </w:p>
        </w:tc>
        <w:tc>
          <w:tcPr>
            <w:tcW w:w="1985" w:type="dxa"/>
          </w:tcPr>
          <w:p w14:paraId="4CFAD9B2" w14:textId="4F9A0919" w:rsidR="005717ED" w:rsidRPr="006D78FB" w:rsidRDefault="00EF3B23"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Pr>
                <w:rFonts w:ascii="Arial" w:hAnsi="Arial" w:cs="Arial"/>
                <w:color w:val="000000"/>
              </w:rPr>
              <w:t>od poniedziałku do piątku</w:t>
            </w:r>
            <w:r w:rsidR="0009399D">
              <w:rPr>
                <w:rFonts w:ascii="Arial" w:hAnsi="Arial" w:cs="Arial"/>
                <w:color w:val="000000"/>
              </w:rPr>
              <w:br/>
            </w:r>
            <w:r w:rsidR="0009399D" w:rsidRPr="0009399D">
              <w:rPr>
                <w:rFonts w:ascii="Arial" w:hAnsi="Arial" w:cs="Arial"/>
                <w:i/>
                <w:iCs/>
                <w:color w:val="000000"/>
              </w:rPr>
              <w:t>po ustaleniu z wydającym</w:t>
            </w:r>
          </w:p>
        </w:tc>
      </w:tr>
      <w:tr w:rsidR="005717ED" w:rsidRPr="006D78FB" w14:paraId="6E9672FD" w14:textId="77777777" w:rsidTr="00680BFB">
        <w:tc>
          <w:tcPr>
            <w:tcW w:w="2552" w:type="dxa"/>
          </w:tcPr>
          <w:p w14:paraId="5F0526FE" w14:textId="178BA13D" w:rsidR="005717ED" w:rsidRPr="006D78FB" w:rsidRDefault="00442184" w:rsidP="00725DEE">
            <w:pPr>
              <w:pStyle w:val="Akapitzlist"/>
              <w:autoSpaceDE w:val="0"/>
              <w:autoSpaceDN w:val="0"/>
              <w:adjustRightInd w:val="0"/>
              <w:spacing w:after="100" w:afterAutospacing="1" w:line="360" w:lineRule="auto"/>
              <w:ind w:left="0"/>
              <w:contextualSpacing w:val="0"/>
              <w:rPr>
                <w:rFonts w:ascii="Arial" w:hAnsi="Arial" w:cs="Arial"/>
                <w:color w:val="000000"/>
              </w:rPr>
            </w:pPr>
            <w:r w:rsidRPr="00725DEE">
              <w:rPr>
                <w:rFonts w:ascii="Arial" w:hAnsi="Arial" w:cs="Arial"/>
                <w:b/>
                <w:bCs/>
                <w:color w:val="000000"/>
              </w:rPr>
              <w:t>Leśnictwo Uniejów</w:t>
            </w:r>
            <w:r w:rsidR="00725DEE">
              <w:rPr>
                <w:rFonts w:ascii="Arial" w:hAnsi="Arial" w:cs="Arial"/>
                <w:color w:val="000000"/>
              </w:rPr>
              <w:br/>
            </w:r>
            <w:r>
              <w:rPr>
                <w:rFonts w:ascii="Arial" w:hAnsi="Arial" w:cs="Arial"/>
                <w:color w:val="000000"/>
              </w:rPr>
              <w:t>płatność gotówką</w:t>
            </w:r>
            <w:r w:rsidRPr="009B14D1">
              <w:rPr>
                <w:rFonts w:ascii="Arial" w:hAnsi="Arial" w:cs="Arial"/>
              </w:rPr>
              <w:t xml:space="preserve"> </w:t>
            </w:r>
            <w:r>
              <w:rPr>
                <w:rFonts w:ascii="Arial" w:hAnsi="Arial" w:cs="Arial"/>
              </w:rPr>
              <w:t xml:space="preserve">lub </w:t>
            </w:r>
            <w:r w:rsidRPr="009B14D1">
              <w:rPr>
                <w:rFonts w:ascii="Arial" w:hAnsi="Arial" w:cs="Arial"/>
              </w:rPr>
              <w:t xml:space="preserve">w formie </w:t>
            </w:r>
            <w:r w:rsidRPr="009B14D1">
              <w:rPr>
                <w:rFonts w:ascii="Arial" w:hAnsi="Arial" w:cs="Arial"/>
                <w:iCs/>
              </w:rPr>
              <w:t>bezgotówkowej płacąc kartą płatniczą</w:t>
            </w:r>
          </w:p>
        </w:tc>
        <w:tc>
          <w:tcPr>
            <w:tcW w:w="1701" w:type="dxa"/>
          </w:tcPr>
          <w:p w14:paraId="63B5CAEB" w14:textId="3BDA7D85" w:rsidR="005717ED" w:rsidRPr="006D78FB" w:rsidRDefault="00702FDE"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sidRPr="00702FDE">
              <w:rPr>
                <w:rFonts w:ascii="Arial" w:hAnsi="Arial" w:cs="Arial"/>
                <w:color w:val="000000"/>
              </w:rPr>
              <w:t>Zieleń 23A</w:t>
            </w:r>
            <w:r w:rsidR="0009399D">
              <w:rPr>
                <w:rFonts w:ascii="Arial" w:hAnsi="Arial" w:cs="Arial"/>
                <w:color w:val="000000"/>
              </w:rPr>
              <w:br/>
            </w:r>
            <w:r w:rsidRPr="00702FDE">
              <w:rPr>
                <w:rFonts w:ascii="Arial" w:hAnsi="Arial" w:cs="Arial"/>
                <w:color w:val="000000"/>
              </w:rPr>
              <w:t>99-210 Uniejów</w:t>
            </w:r>
          </w:p>
        </w:tc>
        <w:tc>
          <w:tcPr>
            <w:tcW w:w="1490" w:type="dxa"/>
          </w:tcPr>
          <w:p w14:paraId="503681BF" w14:textId="749C885B" w:rsidR="005717ED" w:rsidRPr="006D78FB" w:rsidRDefault="007618F2" w:rsidP="00C3725F">
            <w:pPr>
              <w:pStyle w:val="Akapitzlist"/>
              <w:autoSpaceDE w:val="0"/>
              <w:autoSpaceDN w:val="0"/>
              <w:adjustRightInd w:val="0"/>
              <w:spacing w:after="100" w:afterAutospacing="1" w:line="360" w:lineRule="auto"/>
              <w:ind w:left="0"/>
              <w:contextualSpacing w:val="0"/>
              <w:jc w:val="both"/>
              <w:rPr>
                <w:rFonts w:ascii="Arial" w:hAnsi="Arial" w:cs="Arial"/>
                <w:color w:val="000000"/>
              </w:rPr>
            </w:pPr>
            <w:r w:rsidRPr="007618F2">
              <w:rPr>
                <w:rFonts w:ascii="Arial" w:hAnsi="Arial" w:cs="Arial"/>
                <w:color w:val="000000"/>
              </w:rPr>
              <w:t>63 280 30 08</w:t>
            </w:r>
          </w:p>
        </w:tc>
        <w:tc>
          <w:tcPr>
            <w:tcW w:w="1770" w:type="dxa"/>
          </w:tcPr>
          <w:p w14:paraId="093F7784" w14:textId="77777777" w:rsidR="00442184" w:rsidRPr="00725DEE" w:rsidRDefault="00442184" w:rsidP="00442184">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r w:rsidRPr="00725DEE">
              <w:rPr>
                <w:rFonts w:ascii="Arial" w:hAnsi="Arial" w:cs="Arial"/>
                <w:b/>
                <w:bCs/>
                <w:color w:val="000000"/>
              </w:rPr>
              <w:t>środa</w:t>
            </w:r>
          </w:p>
          <w:p w14:paraId="561C5733" w14:textId="62D8C616" w:rsidR="005717ED" w:rsidRPr="00725DEE" w:rsidRDefault="00442184" w:rsidP="00442184">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r w:rsidRPr="00725DEE">
              <w:rPr>
                <w:rFonts w:ascii="Arial" w:hAnsi="Arial" w:cs="Arial"/>
                <w:b/>
                <w:bCs/>
                <w:color w:val="000000"/>
              </w:rPr>
              <w:t>7:00-9:00</w:t>
            </w:r>
          </w:p>
        </w:tc>
        <w:tc>
          <w:tcPr>
            <w:tcW w:w="1985" w:type="dxa"/>
          </w:tcPr>
          <w:p w14:paraId="184A1F10" w14:textId="560FDBE6" w:rsidR="005717ED" w:rsidRPr="006D78FB" w:rsidRDefault="00EF3B23"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Pr>
                <w:rFonts w:ascii="Arial" w:hAnsi="Arial" w:cs="Arial"/>
                <w:color w:val="000000"/>
              </w:rPr>
              <w:t>od poniedziałku do piątku</w:t>
            </w:r>
            <w:r w:rsidR="0009399D">
              <w:rPr>
                <w:rFonts w:ascii="Arial" w:hAnsi="Arial" w:cs="Arial"/>
                <w:color w:val="000000"/>
              </w:rPr>
              <w:br/>
            </w:r>
            <w:r w:rsidR="0009399D" w:rsidRPr="0009399D">
              <w:rPr>
                <w:rFonts w:ascii="Arial" w:hAnsi="Arial" w:cs="Arial"/>
                <w:i/>
                <w:iCs/>
                <w:color w:val="000000"/>
              </w:rPr>
              <w:t>po ustaleniu z wydającym</w:t>
            </w:r>
          </w:p>
        </w:tc>
      </w:tr>
      <w:tr w:rsidR="005717ED" w:rsidRPr="006D78FB" w14:paraId="422071A4" w14:textId="77777777" w:rsidTr="00680BFB">
        <w:tc>
          <w:tcPr>
            <w:tcW w:w="2552" w:type="dxa"/>
          </w:tcPr>
          <w:p w14:paraId="1CC64D5F" w14:textId="2ABBA984" w:rsidR="005717ED" w:rsidRPr="00725DEE" w:rsidRDefault="00442184" w:rsidP="00725DEE">
            <w:pPr>
              <w:pStyle w:val="Akapitzlist"/>
              <w:autoSpaceDE w:val="0"/>
              <w:autoSpaceDN w:val="0"/>
              <w:adjustRightInd w:val="0"/>
              <w:spacing w:after="100" w:afterAutospacing="1" w:line="360" w:lineRule="auto"/>
              <w:ind w:left="0"/>
              <w:contextualSpacing w:val="0"/>
              <w:rPr>
                <w:rFonts w:ascii="Arial" w:hAnsi="Arial" w:cs="Arial"/>
                <w:b/>
                <w:bCs/>
                <w:color w:val="000000"/>
              </w:rPr>
            </w:pPr>
            <w:r w:rsidRPr="00725DEE">
              <w:rPr>
                <w:rFonts w:ascii="Arial" w:hAnsi="Arial" w:cs="Arial"/>
                <w:b/>
                <w:bCs/>
                <w:color w:val="000000"/>
              </w:rPr>
              <w:t>Leśnictwo Cisew</w:t>
            </w:r>
            <w:r w:rsidR="00725DEE">
              <w:rPr>
                <w:rFonts w:ascii="Arial" w:hAnsi="Arial" w:cs="Arial"/>
                <w:b/>
                <w:bCs/>
                <w:color w:val="000000"/>
              </w:rPr>
              <w:br/>
            </w:r>
            <w:r>
              <w:rPr>
                <w:rFonts w:ascii="Arial" w:hAnsi="Arial" w:cs="Arial"/>
                <w:color w:val="000000"/>
              </w:rPr>
              <w:t>płatność gotówką</w:t>
            </w:r>
            <w:r w:rsidRPr="009B14D1">
              <w:rPr>
                <w:rFonts w:ascii="Arial" w:hAnsi="Arial" w:cs="Arial"/>
              </w:rPr>
              <w:t xml:space="preserve"> </w:t>
            </w:r>
            <w:r>
              <w:rPr>
                <w:rFonts w:ascii="Arial" w:hAnsi="Arial" w:cs="Arial"/>
              </w:rPr>
              <w:t xml:space="preserve">lub </w:t>
            </w:r>
            <w:r w:rsidRPr="009B14D1">
              <w:rPr>
                <w:rFonts w:ascii="Arial" w:hAnsi="Arial" w:cs="Arial"/>
              </w:rPr>
              <w:t xml:space="preserve">w formie </w:t>
            </w:r>
            <w:r w:rsidRPr="009B14D1">
              <w:rPr>
                <w:rFonts w:ascii="Arial" w:hAnsi="Arial" w:cs="Arial"/>
                <w:iCs/>
              </w:rPr>
              <w:t>bezgotówkowej płacąc kartą płatniczą</w:t>
            </w:r>
          </w:p>
        </w:tc>
        <w:tc>
          <w:tcPr>
            <w:tcW w:w="1701" w:type="dxa"/>
          </w:tcPr>
          <w:p w14:paraId="7E92F9EB" w14:textId="62C2E5BD" w:rsidR="005717ED" w:rsidRPr="006D78FB" w:rsidRDefault="00680BFB"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sidRPr="00680BFB">
              <w:rPr>
                <w:rFonts w:ascii="Arial" w:hAnsi="Arial" w:cs="Arial"/>
                <w:color w:val="000000"/>
              </w:rPr>
              <w:t>Cisew 97</w:t>
            </w:r>
            <w:r w:rsidR="0009399D">
              <w:rPr>
                <w:rFonts w:ascii="Arial" w:hAnsi="Arial" w:cs="Arial"/>
                <w:color w:val="000000"/>
              </w:rPr>
              <w:br/>
            </w:r>
            <w:r w:rsidRPr="00680BFB">
              <w:rPr>
                <w:rFonts w:ascii="Arial" w:hAnsi="Arial" w:cs="Arial"/>
                <w:color w:val="000000"/>
              </w:rPr>
              <w:t>62-700 Turek</w:t>
            </w:r>
          </w:p>
        </w:tc>
        <w:tc>
          <w:tcPr>
            <w:tcW w:w="1490" w:type="dxa"/>
          </w:tcPr>
          <w:p w14:paraId="678AA65A" w14:textId="0596D29B" w:rsidR="005717ED" w:rsidRPr="006D78FB" w:rsidRDefault="007618F2" w:rsidP="00C3725F">
            <w:pPr>
              <w:pStyle w:val="Akapitzlist"/>
              <w:autoSpaceDE w:val="0"/>
              <w:autoSpaceDN w:val="0"/>
              <w:adjustRightInd w:val="0"/>
              <w:spacing w:after="100" w:afterAutospacing="1" w:line="360" w:lineRule="auto"/>
              <w:ind w:left="0"/>
              <w:contextualSpacing w:val="0"/>
              <w:jc w:val="both"/>
              <w:rPr>
                <w:rFonts w:ascii="Arial" w:hAnsi="Arial" w:cs="Arial"/>
                <w:color w:val="000000"/>
              </w:rPr>
            </w:pPr>
            <w:r w:rsidRPr="007618F2">
              <w:rPr>
                <w:rFonts w:ascii="Arial" w:hAnsi="Arial" w:cs="Arial"/>
                <w:color w:val="000000"/>
              </w:rPr>
              <w:t>63 280 30 09</w:t>
            </w:r>
          </w:p>
        </w:tc>
        <w:tc>
          <w:tcPr>
            <w:tcW w:w="1770" w:type="dxa"/>
          </w:tcPr>
          <w:p w14:paraId="3134309B" w14:textId="77777777" w:rsidR="00442184" w:rsidRPr="00725DEE" w:rsidRDefault="00442184" w:rsidP="00442184">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r w:rsidRPr="00725DEE">
              <w:rPr>
                <w:rFonts w:ascii="Arial" w:hAnsi="Arial" w:cs="Arial"/>
                <w:b/>
                <w:bCs/>
                <w:color w:val="000000"/>
              </w:rPr>
              <w:t>środa</w:t>
            </w:r>
          </w:p>
          <w:p w14:paraId="4D1CBFCF" w14:textId="3A397264" w:rsidR="005717ED" w:rsidRPr="00725DEE" w:rsidRDefault="00442184" w:rsidP="00442184">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r w:rsidRPr="00725DEE">
              <w:rPr>
                <w:rFonts w:ascii="Arial" w:hAnsi="Arial" w:cs="Arial"/>
                <w:b/>
                <w:bCs/>
                <w:color w:val="000000"/>
              </w:rPr>
              <w:t>7:00-9:00</w:t>
            </w:r>
          </w:p>
        </w:tc>
        <w:tc>
          <w:tcPr>
            <w:tcW w:w="1985" w:type="dxa"/>
          </w:tcPr>
          <w:p w14:paraId="62F73E5D" w14:textId="2CD07BBC" w:rsidR="005717ED" w:rsidRPr="006D78FB" w:rsidRDefault="00EF3B23"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Pr>
                <w:rFonts w:ascii="Arial" w:hAnsi="Arial" w:cs="Arial"/>
                <w:color w:val="000000"/>
              </w:rPr>
              <w:t>od poniedziałku do piątku</w:t>
            </w:r>
            <w:r w:rsidR="0009399D">
              <w:rPr>
                <w:rFonts w:ascii="Arial" w:hAnsi="Arial" w:cs="Arial"/>
                <w:color w:val="000000"/>
              </w:rPr>
              <w:br/>
            </w:r>
            <w:r w:rsidR="0009399D" w:rsidRPr="0009399D">
              <w:rPr>
                <w:rFonts w:ascii="Arial" w:hAnsi="Arial" w:cs="Arial"/>
                <w:i/>
                <w:iCs/>
                <w:color w:val="000000"/>
              </w:rPr>
              <w:t>po ustaleniu z wydającym</w:t>
            </w:r>
          </w:p>
        </w:tc>
      </w:tr>
      <w:tr w:rsidR="005717ED" w:rsidRPr="006D78FB" w14:paraId="55A1D150" w14:textId="77777777" w:rsidTr="00680BFB">
        <w:tc>
          <w:tcPr>
            <w:tcW w:w="2552" w:type="dxa"/>
          </w:tcPr>
          <w:p w14:paraId="09E5E533" w14:textId="3FE1FF55" w:rsidR="005717ED" w:rsidRPr="00725DEE" w:rsidRDefault="00442184" w:rsidP="00725DEE">
            <w:pPr>
              <w:pStyle w:val="Akapitzlist"/>
              <w:autoSpaceDE w:val="0"/>
              <w:autoSpaceDN w:val="0"/>
              <w:adjustRightInd w:val="0"/>
              <w:spacing w:after="100" w:afterAutospacing="1" w:line="360" w:lineRule="auto"/>
              <w:ind w:left="0"/>
              <w:contextualSpacing w:val="0"/>
              <w:rPr>
                <w:rFonts w:ascii="Arial" w:hAnsi="Arial" w:cs="Arial"/>
                <w:b/>
                <w:bCs/>
                <w:color w:val="000000"/>
              </w:rPr>
            </w:pPr>
            <w:r w:rsidRPr="00725DEE">
              <w:rPr>
                <w:rFonts w:ascii="Arial" w:hAnsi="Arial" w:cs="Arial"/>
                <w:b/>
                <w:bCs/>
                <w:color w:val="000000"/>
              </w:rPr>
              <w:t>Leśnictwo</w:t>
            </w:r>
            <w:r w:rsidR="00725DEE">
              <w:rPr>
                <w:rFonts w:ascii="Arial" w:hAnsi="Arial" w:cs="Arial"/>
                <w:b/>
                <w:bCs/>
                <w:color w:val="000000"/>
              </w:rPr>
              <w:t xml:space="preserve"> </w:t>
            </w:r>
            <w:r w:rsidRPr="00725DEE">
              <w:rPr>
                <w:rFonts w:ascii="Arial" w:hAnsi="Arial" w:cs="Arial"/>
                <w:b/>
                <w:bCs/>
                <w:color w:val="000000"/>
              </w:rPr>
              <w:t>Grzymiszew</w:t>
            </w:r>
            <w:r w:rsidR="00725DEE">
              <w:rPr>
                <w:rFonts w:ascii="Arial" w:hAnsi="Arial" w:cs="Arial"/>
                <w:b/>
                <w:bCs/>
                <w:color w:val="000000"/>
              </w:rPr>
              <w:br/>
            </w:r>
            <w:r>
              <w:rPr>
                <w:rFonts w:ascii="Arial" w:hAnsi="Arial" w:cs="Arial"/>
                <w:color w:val="000000"/>
              </w:rPr>
              <w:t>płatność gotówką</w:t>
            </w:r>
            <w:r w:rsidRPr="00586A51">
              <w:rPr>
                <w:rFonts w:ascii="Arial" w:hAnsi="Arial" w:cs="Arial"/>
                <w:color w:val="000000"/>
              </w:rPr>
              <w:t xml:space="preserve"> lub w formie bezgotówkowej płacąc kartą płatniczą</w:t>
            </w:r>
          </w:p>
        </w:tc>
        <w:tc>
          <w:tcPr>
            <w:tcW w:w="1701" w:type="dxa"/>
          </w:tcPr>
          <w:p w14:paraId="539697FD" w14:textId="5F26C3FF" w:rsidR="005717ED" w:rsidRPr="006D78FB" w:rsidRDefault="00680BFB"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Pr>
                <w:rFonts w:ascii="Arial" w:hAnsi="Arial" w:cs="Arial"/>
                <w:color w:val="000000"/>
              </w:rPr>
              <w:t>G</w:t>
            </w:r>
            <w:r w:rsidRPr="00680BFB">
              <w:rPr>
                <w:rFonts w:ascii="Arial" w:hAnsi="Arial" w:cs="Arial"/>
                <w:color w:val="000000"/>
              </w:rPr>
              <w:t>rzymiszew3A</w:t>
            </w:r>
            <w:r w:rsidR="0009399D">
              <w:rPr>
                <w:rFonts w:ascii="Arial" w:hAnsi="Arial" w:cs="Arial"/>
                <w:color w:val="000000"/>
              </w:rPr>
              <w:br/>
            </w:r>
            <w:r w:rsidRPr="00680BFB">
              <w:rPr>
                <w:rFonts w:ascii="Arial" w:hAnsi="Arial" w:cs="Arial"/>
                <w:color w:val="000000"/>
              </w:rPr>
              <w:t>62-740 Tuliszków</w:t>
            </w:r>
          </w:p>
        </w:tc>
        <w:tc>
          <w:tcPr>
            <w:tcW w:w="1490" w:type="dxa"/>
          </w:tcPr>
          <w:p w14:paraId="5351A32B" w14:textId="61FAB31C" w:rsidR="005717ED" w:rsidRPr="006D78FB" w:rsidRDefault="007618F2" w:rsidP="00C3725F">
            <w:pPr>
              <w:pStyle w:val="Akapitzlist"/>
              <w:autoSpaceDE w:val="0"/>
              <w:autoSpaceDN w:val="0"/>
              <w:adjustRightInd w:val="0"/>
              <w:spacing w:after="100" w:afterAutospacing="1" w:line="360" w:lineRule="auto"/>
              <w:ind w:left="0"/>
              <w:contextualSpacing w:val="0"/>
              <w:jc w:val="both"/>
              <w:rPr>
                <w:rFonts w:ascii="Arial" w:hAnsi="Arial" w:cs="Arial"/>
                <w:color w:val="000000"/>
              </w:rPr>
            </w:pPr>
            <w:r w:rsidRPr="007618F2">
              <w:rPr>
                <w:rFonts w:ascii="Arial" w:hAnsi="Arial" w:cs="Arial"/>
                <w:color w:val="000000"/>
              </w:rPr>
              <w:t>63 280 30 11</w:t>
            </w:r>
          </w:p>
        </w:tc>
        <w:tc>
          <w:tcPr>
            <w:tcW w:w="1770" w:type="dxa"/>
          </w:tcPr>
          <w:p w14:paraId="48E63620" w14:textId="77777777" w:rsidR="00442184" w:rsidRPr="00725DEE" w:rsidRDefault="00442184" w:rsidP="00442184">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r w:rsidRPr="00725DEE">
              <w:rPr>
                <w:rFonts w:ascii="Arial" w:hAnsi="Arial" w:cs="Arial"/>
                <w:b/>
                <w:bCs/>
                <w:color w:val="000000"/>
              </w:rPr>
              <w:t>środa</w:t>
            </w:r>
          </w:p>
          <w:p w14:paraId="7DED95CA" w14:textId="42B7549F" w:rsidR="005717ED" w:rsidRPr="00725DEE" w:rsidRDefault="00442184" w:rsidP="00442184">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r w:rsidRPr="00725DEE">
              <w:rPr>
                <w:rFonts w:ascii="Arial" w:hAnsi="Arial" w:cs="Arial"/>
                <w:b/>
                <w:bCs/>
                <w:color w:val="000000"/>
              </w:rPr>
              <w:t>7:00-9:00</w:t>
            </w:r>
          </w:p>
        </w:tc>
        <w:tc>
          <w:tcPr>
            <w:tcW w:w="1985" w:type="dxa"/>
          </w:tcPr>
          <w:p w14:paraId="1E98592D" w14:textId="7000AA03" w:rsidR="005717ED" w:rsidRPr="006D78FB" w:rsidRDefault="00EF3B23"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Pr>
                <w:rFonts w:ascii="Arial" w:hAnsi="Arial" w:cs="Arial"/>
                <w:color w:val="000000"/>
              </w:rPr>
              <w:t>od poniedziałku do piątku</w:t>
            </w:r>
            <w:r w:rsidR="0009399D">
              <w:rPr>
                <w:rFonts w:ascii="Arial" w:hAnsi="Arial" w:cs="Arial"/>
                <w:color w:val="000000"/>
              </w:rPr>
              <w:br/>
            </w:r>
            <w:r w:rsidR="0009399D" w:rsidRPr="0009399D">
              <w:rPr>
                <w:rFonts w:ascii="Arial" w:hAnsi="Arial" w:cs="Arial"/>
                <w:i/>
                <w:iCs/>
                <w:color w:val="000000"/>
              </w:rPr>
              <w:t>po ustaleniu z wydającym</w:t>
            </w:r>
          </w:p>
        </w:tc>
      </w:tr>
      <w:tr w:rsidR="005717ED" w:rsidRPr="006D78FB" w14:paraId="3925D859" w14:textId="77777777" w:rsidTr="00680BFB">
        <w:tc>
          <w:tcPr>
            <w:tcW w:w="2552" w:type="dxa"/>
          </w:tcPr>
          <w:p w14:paraId="3BE7CC38" w14:textId="47648FAC" w:rsidR="005717ED" w:rsidRPr="006D78FB" w:rsidRDefault="00442184"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sidRPr="0009399D">
              <w:rPr>
                <w:rFonts w:ascii="Arial" w:hAnsi="Arial" w:cs="Arial"/>
                <w:b/>
                <w:bCs/>
                <w:color w:val="000000"/>
              </w:rPr>
              <w:lastRenderedPageBreak/>
              <w:t>Leśnictwo Imiełków</w:t>
            </w:r>
            <w:r w:rsidR="0009399D">
              <w:rPr>
                <w:rFonts w:ascii="Arial" w:hAnsi="Arial" w:cs="Arial"/>
                <w:color w:val="000000"/>
              </w:rPr>
              <w:br/>
            </w:r>
            <w:r>
              <w:rPr>
                <w:rFonts w:ascii="Arial" w:hAnsi="Arial" w:cs="Arial"/>
                <w:color w:val="000000"/>
              </w:rPr>
              <w:t>płatność gotówką</w:t>
            </w:r>
            <w:r w:rsidRPr="00586A51">
              <w:rPr>
                <w:rFonts w:ascii="Arial" w:hAnsi="Arial" w:cs="Arial"/>
                <w:color w:val="000000"/>
              </w:rPr>
              <w:t xml:space="preserve"> lub w formie bezgotówkowej płacąc kartą płatniczą</w:t>
            </w:r>
          </w:p>
        </w:tc>
        <w:tc>
          <w:tcPr>
            <w:tcW w:w="1701" w:type="dxa"/>
          </w:tcPr>
          <w:p w14:paraId="4692583C" w14:textId="656B9735" w:rsidR="005717ED" w:rsidRPr="006D78FB" w:rsidRDefault="00586A51"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Pr>
                <w:rFonts w:ascii="Arial" w:hAnsi="Arial" w:cs="Arial"/>
                <w:color w:val="000000"/>
              </w:rPr>
              <w:t>I</w:t>
            </w:r>
            <w:r w:rsidRPr="00586A51">
              <w:rPr>
                <w:rFonts w:ascii="Arial" w:hAnsi="Arial" w:cs="Arial"/>
                <w:color w:val="000000"/>
              </w:rPr>
              <w:t>miełków 25</w:t>
            </w:r>
            <w:r w:rsidR="0009399D">
              <w:rPr>
                <w:rFonts w:ascii="Arial" w:hAnsi="Arial" w:cs="Arial"/>
                <w:color w:val="000000"/>
              </w:rPr>
              <w:br/>
            </w:r>
            <w:r w:rsidRPr="00586A51">
              <w:rPr>
                <w:rFonts w:ascii="Arial" w:hAnsi="Arial" w:cs="Arial"/>
                <w:color w:val="000000"/>
              </w:rPr>
              <w:t>62-740 Tuliszków</w:t>
            </w:r>
          </w:p>
        </w:tc>
        <w:tc>
          <w:tcPr>
            <w:tcW w:w="1490" w:type="dxa"/>
          </w:tcPr>
          <w:p w14:paraId="774FD21B" w14:textId="58A090A6" w:rsidR="005717ED" w:rsidRPr="006D78FB" w:rsidRDefault="007618F2" w:rsidP="00C3725F">
            <w:pPr>
              <w:pStyle w:val="Akapitzlist"/>
              <w:autoSpaceDE w:val="0"/>
              <w:autoSpaceDN w:val="0"/>
              <w:adjustRightInd w:val="0"/>
              <w:spacing w:after="100" w:afterAutospacing="1" w:line="360" w:lineRule="auto"/>
              <w:ind w:left="0"/>
              <w:contextualSpacing w:val="0"/>
              <w:jc w:val="both"/>
              <w:rPr>
                <w:rFonts w:ascii="Arial" w:hAnsi="Arial" w:cs="Arial"/>
                <w:color w:val="000000"/>
              </w:rPr>
            </w:pPr>
            <w:r w:rsidRPr="007618F2">
              <w:rPr>
                <w:rFonts w:ascii="Arial" w:hAnsi="Arial" w:cs="Arial"/>
                <w:color w:val="000000"/>
              </w:rPr>
              <w:t>63 280 30 12</w:t>
            </w:r>
          </w:p>
        </w:tc>
        <w:tc>
          <w:tcPr>
            <w:tcW w:w="1770" w:type="dxa"/>
          </w:tcPr>
          <w:p w14:paraId="0E36404A" w14:textId="77777777" w:rsidR="00442184" w:rsidRPr="00725DEE" w:rsidRDefault="00442184" w:rsidP="00442184">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r w:rsidRPr="00725DEE">
              <w:rPr>
                <w:rFonts w:ascii="Arial" w:hAnsi="Arial" w:cs="Arial"/>
                <w:b/>
                <w:bCs/>
                <w:color w:val="000000"/>
              </w:rPr>
              <w:t>środa</w:t>
            </w:r>
          </w:p>
          <w:p w14:paraId="4C3C4D9E" w14:textId="524D1945" w:rsidR="005717ED" w:rsidRPr="00725DEE" w:rsidRDefault="00442184" w:rsidP="00442184">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r w:rsidRPr="00725DEE">
              <w:rPr>
                <w:rFonts w:ascii="Arial" w:hAnsi="Arial" w:cs="Arial"/>
                <w:b/>
                <w:bCs/>
                <w:color w:val="000000"/>
              </w:rPr>
              <w:t>7:00-9:00</w:t>
            </w:r>
          </w:p>
        </w:tc>
        <w:tc>
          <w:tcPr>
            <w:tcW w:w="1985" w:type="dxa"/>
          </w:tcPr>
          <w:p w14:paraId="407A9152" w14:textId="314DF8FE" w:rsidR="005717ED" w:rsidRPr="006D78FB" w:rsidRDefault="00EF3B23"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Pr>
                <w:rFonts w:ascii="Arial" w:hAnsi="Arial" w:cs="Arial"/>
                <w:color w:val="000000"/>
              </w:rPr>
              <w:t>od poniedziałku do piątku</w:t>
            </w:r>
            <w:r w:rsidR="0009399D">
              <w:rPr>
                <w:rFonts w:ascii="Arial" w:hAnsi="Arial" w:cs="Arial"/>
                <w:color w:val="000000"/>
              </w:rPr>
              <w:br/>
            </w:r>
            <w:r w:rsidR="0009399D" w:rsidRPr="0009399D">
              <w:rPr>
                <w:rFonts w:ascii="Arial" w:hAnsi="Arial" w:cs="Arial"/>
                <w:i/>
                <w:iCs/>
                <w:color w:val="000000"/>
              </w:rPr>
              <w:t>po ustaleniu z wydającym</w:t>
            </w:r>
          </w:p>
        </w:tc>
      </w:tr>
      <w:tr w:rsidR="005717ED" w:rsidRPr="006D78FB" w14:paraId="2F0587E1" w14:textId="77777777" w:rsidTr="00680BFB">
        <w:tc>
          <w:tcPr>
            <w:tcW w:w="2552" w:type="dxa"/>
          </w:tcPr>
          <w:p w14:paraId="7BE994D6" w14:textId="6E4F1D92" w:rsidR="005717ED" w:rsidRPr="006D78FB" w:rsidRDefault="00442184"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sidRPr="0009399D">
              <w:rPr>
                <w:rFonts w:ascii="Arial" w:hAnsi="Arial" w:cs="Arial"/>
                <w:b/>
                <w:bCs/>
                <w:color w:val="000000"/>
              </w:rPr>
              <w:t>Leśnictwo Kotwasice</w:t>
            </w:r>
            <w:r w:rsidR="0009399D">
              <w:rPr>
                <w:rFonts w:ascii="Arial" w:hAnsi="Arial" w:cs="Arial"/>
                <w:color w:val="000000"/>
              </w:rPr>
              <w:br/>
            </w:r>
            <w:r>
              <w:rPr>
                <w:rFonts w:ascii="Arial" w:hAnsi="Arial" w:cs="Arial"/>
                <w:color w:val="000000"/>
              </w:rPr>
              <w:t>płatność gotówką</w:t>
            </w:r>
            <w:r w:rsidRPr="009B14D1">
              <w:rPr>
                <w:rFonts w:ascii="Arial" w:hAnsi="Arial" w:cs="Arial"/>
              </w:rPr>
              <w:t xml:space="preserve"> </w:t>
            </w:r>
            <w:r>
              <w:rPr>
                <w:rFonts w:ascii="Arial" w:hAnsi="Arial" w:cs="Arial"/>
              </w:rPr>
              <w:t xml:space="preserve">lub </w:t>
            </w:r>
            <w:r w:rsidRPr="009B14D1">
              <w:rPr>
                <w:rFonts w:ascii="Arial" w:hAnsi="Arial" w:cs="Arial"/>
              </w:rPr>
              <w:t xml:space="preserve">w formie </w:t>
            </w:r>
            <w:r w:rsidRPr="009B14D1">
              <w:rPr>
                <w:rFonts w:ascii="Arial" w:hAnsi="Arial" w:cs="Arial"/>
                <w:iCs/>
              </w:rPr>
              <w:t>bezgotówkowej płacąc kartą płatniczą</w:t>
            </w:r>
          </w:p>
        </w:tc>
        <w:tc>
          <w:tcPr>
            <w:tcW w:w="1701" w:type="dxa"/>
          </w:tcPr>
          <w:p w14:paraId="4AFFD306" w14:textId="463AF8C3" w:rsidR="005717ED" w:rsidRPr="006D78FB" w:rsidRDefault="004139EE"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sidRPr="004139EE">
              <w:rPr>
                <w:rFonts w:ascii="Arial" w:hAnsi="Arial" w:cs="Arial"/>
                <w:color w:val="000000"/>
              </w:rPr>
              <w:t>Kotwasice 3</w:t>
            </w:r>
            <w:r w:rsidR="0009399D">
              <w:rPr>
                <w:rFonts w:ascii="Arial" w:hAnsi="Arial" w:cs="Arial"/>
                <w:color w:val="000000"/>
              </w:rPr>
              <w:br/>
            </w:r>
            <w:r w:rsidRPr="004139EE">
              <w:rPr>
                <w:rFonts w:ascii="Arial" w:hAnsi="Arial" w:cs="Arial"/>
                <w:color w:val="000000"/>
              </w:rPr>
              <w:t>62-709 Malanów</w:t>
            </w:r>
          </w:p>
        </w:tc>
        <w:tc>
          <w:tcPr>
            <w:tcW w:w="1490" w:type="dxa"/>
          </w:tcPr>
          <w:p w14:paraId="534F5BA1" w14:textId="5F341E32" w:rsidR="005717ED" w:rsidRPr="006D78FB" w:rsidRDefault="007618F2" w:rsidP="00C3725F">
            <w:pPr>
              <w:pStyle w:val="Akapitzlist"/>
              <w:autoSpaceDE w:val="0"/>
              <w:autoSpaceDN w:val="0"/>
              <w:adjustRightInd w:val="0"/>
              <w:spacing w:after="100" w:afterAutospacing="1" w:line="360" w:lineRule="auto"/>
              <w:ind w:left="0"/>
              <w:contextualSpacing w:val="0"/>
              <w:jc w:val="both"/>
              <w:rPr>
                <w:rFonts w:ascii="Arial" w:hAnsi="Arial" w:cs="Arial"/>
                <w:color w:val="000000"/>
              </w:rPr>
            </w:pPr>
            <w:r w:rsidRPr="007618F2">
              <w:rPr>
                <w:rFonts w:ascii="Arial" w:hAnsi="Arial" w:cs="Arial"/>
                <w:color w:val="000000"/>
              </w:rPr>
              <w:t>63 280 30 13</w:t>
            </w:r>
          </w:p>
        </w:tc>
        <w:tc>
          <w:tcPr>
            <w:tcW w:w="1770" w:type="dxa"/>
          </w:tcPr>
          <w:p w14:paraId="72CF435B" w14:textId="77777777" w:rsidR="00442184" w:rsidRPr="00725DEE" w:rsidRDefault="00442184" w:rsidP="00442184">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r w:rsidRPr="00725DEE">
              <w:rPr>
                <w:rFonts w:ascii="Arial" w:hAnsi="Arial" w:cs="Arial"/>
                <w:b/>
                <w:bCs/>
                <w:color w:val="000000"/>
              </w:rPr>
              <w:t>środa</w:t>
            </w:r>
          </w:p>
          <w:p w14:paraId="267B1026" w14:textId="1457EB5A" w:rsidR="005717ED" w:rsidRPr="00725DEE" w:rsidRDefault="00442184" w:rsidP="00442184">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r w:rsidRPr="00725DEE">
              <w:rPr>
                <w:rFonts w:ascii="Arial" w:hAnsi="Arial" w:cs="Arial"/>
                <w:b/>
                <w:bCs/>
                <w:color w:val="000000"/>
              </w:rPr>
              <w:t>7:00-9:00</w:t>
            </w:r>
          </w:p>
        </w:tc>
        <w:tc>
          <w:tcPr>
            <w:tcW w:w="1985" w:type="dxa"/>
          </w:tcPr>
          <w:p w14:paraId="5A27416B" w14:textId="584013DB" w:rsidR="005717ED" w:rsidRPr="006D78FB" w:rsidRDefault="00EF3B23"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Pr>
                <w:rFonts w:ascii="Arial" w:hAnsi="Arial" w:cs="Arial"/>
                <w:color w:val="000000"/>
              </w:rPr>
              <w:t>od poniedziałku do piątku</w:t>
            </w:r>
            <w:r w:rsidR="0009399D">
              <w:rPr>
                <w:rFonts w:ascii="Arial" w:hAnsi="Arial" w:cs="Arial"/>
                <w:color w:val="000000"/>
              </w:rPr>
              <w:br/>
            </w:r>
            <w:r w:rsidR="0009399D" w:rsidRPr="0009399D">
              <w:rPr>
                <w:rFonts w:ascii="Arial" w:hAnsi="Arial" w:cs="Arial"/>
                <w:i/>
                <w:iCs/>
                <w:color w:val="000000"/>
              </w:rPr>
              <w:t>po ustaleniu z wydającym</w:t>
            </w:r>
          </w:p>
        </w:tc>
      </w:tr>
      <w:tr w:rsidR="005717ED" w:rsidRPr="006D78FB" w14:paraId="42F52E70" w14:textId="77777777" w:rsidTr="00680BFB">
        <w:tc>
          <w:tcPr>
            <w:tcW w:w="2552" w:type="dxa"/>
          </w:tcPr>
          <w:p w14:paraId="023A8CB2" w14:textId="76E1DC0E" w:rsidR="005717ED" w:rsidRPr="006D78FB" w:rsidRDefault="00442184" w:rsidP="00725DEE">
            <w:pPr>
              <w:pStyle w:val="Akapitzlist"/>
              <w:autoSpaceDE w:val="0"/>
              <w:autoSpaceDN w:val="0"/>
              <w:adjustRightInd w:val="0"/>
              <w:spacing w:after="100" w:afterAutospacing="1" w:line="360" w:lineRule="auto"/>
              <w:ind w:left="0"/>
              <w:contextualSpacing w:val="0"/>
              <w:rPr>
                <w:rFonts w:ascii="Arial" w:hAnsi="Arial" w:cs="Arial"/>
                <w:color w:val="000000"/>
              </w:rPr>
            </w:pPr>
            <w:r w:rsidRPr="00725DEE">
              <w:rPr>
                <w:rFonts w:ascii="Arial" w:hAnsi="Arial" w:cs="Arial"/>
                <w:b/>
                <w:bCs/>
                <w:color w:val="000000"/>
              </w:rPr>
              <w:t>Leśnictwo Wrząc</w:t>
            </w:r>
            <w:r w:rsidR="00725DEE" w:rsidRPr="00725DEE">
              <w:rPr>
                <w:rFonts w:ascii="Arial" w:hAnsi="Arial" w:cs="Arial"/>
                <w:b/>
                <w:bCs/>
                <w:color w:val="000000"/>
              </w:rPr>
              <w:t>a</w:t>
            </w:r>
            <w:r w:rsidR="00725DEE">
              <w:rPr>
                <w:rFonts w:ascii="Arial" w:hAnsi="Arial" w:cs="Arial"/>
                <w:color w:val="000000"/>
              </w:rPr>
              <w:br/>
            </w:r>
            <w:r>
              <w:rPr>
                <w:rFonts w:ascii="Arial" w:hAnsi="Arial" w:cs="Arial"/>
                <w:color w:val="000000"/>
              </w:rPr>
              <w:t>płatność gotówką</w:t>
            </w:r>
            <w:r w:rsidRPr="009B14D1">
              <w:rPr>
                <w:rFonts w:ascii="Arial" w:hAnsi="Arial" w:cs="Arial"/>
              </w:rPr>
              <w:t xml:space="preserve"> </w:t>
            </w:r>
            <w:r>
              <w:rPr>
                <w:rFonts w:ascii="Arial" w:hAnsi="Arial" w:cs="Arial"/>
              </w:rPr>
              <w:t xml:space="preserve">lub </w:t>
            </w:r>
            <w:r w:rsidRPr="009B14D1">
              <w:rPr>
                <w:rFonts w:ascii="Arial" w:hAnsi="Arial" w:cs="Arial"/>
              </w:rPr>
              <w:t xml:space="preserve">w formie </w:t>
            </w:r>
            <w:r w:rsidRPr="009B14D1">
              <w:rPr>
                <w:rFonts w:ascii="Arial" w:hAnsi="Arial" w:cs="Arial"/>
                <w:iCs/>
              </w:rPr>
              <w:t>bezgotówkowej płacąc kartą płatniczą</w:t>
            </w:r>
          </w:p>
        </w:tc>
        <w:tc>
          <w:tcPr>
            <w:tcW w:w="1701" w:type="dxa"/>
          </w:tcPr>
          <w:p w14:paraId="1B3446DB" w14:textId="0FD329B8" w:rsidR="005717ED" w:rsidRPr="006D78FB" w:rsidRDefault="009666CA"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Pr>
                <w:rFonts w:ascii="Arial" w:hAnsi="Arial" w:cs="Arial"/>
                <w:color w:val="000000"/>
              </w:rPr>
              <w:t>W</w:t>
            </w:r>
            <w:r w:rsidRPr="009666CA">
              <w:rPr>
                <w:rFonts w:ascii="Arial" w:hAnsi="Arial" w:cs="Arial"/>
                <w:color w:val="000000"/>
              </w:rPr>
              <w:t>rząca 28/1</w:t>
            </w:r>
            <w:r w:rsidR="0009399D">
              <w:rPr>
                <w:rFonts w:ascii="Arial" w:hAnsi="Arial" w:cs="Arial"/>
                <w:color w:val="000000"/>
              </w:rPr>
              <w:br/>
            </w:r>
            <w:r w:rsidRPr="009666CA">
              <w:rPr>
                <w:rFonts w:ascii="Arial" w:hAnsi="Arial" w:cs="Arial"/>
                <w:color w:val="000000"/>
              </w:rPr>
              <w:t>62-700 Turek</w:t>
            </w:r>
          </w:p>
        </w:tc>
        <w:tc>
          <w:tcPr>
            <w:tcW w:w="1490" w:type="dxa"/>
          </w:tcPr>
          <w:p w14:paraId="3F8F1042" w14:textId="4FEE81F1" w:rsidR="005717ED" w:rsidRPr="006D78FB" w:rsidRDefault="007618F2" w:rsidP="00C3725F">
            <w:pPr>
              <w:pStyle w:val="Akapitzlist"/>
              <w:autoSpaceDE w:val="0"/>
              <w:autoSpaceDN w:val="0"/>
              <w:adjustRightInd w:val="0"/>
              <w:spacing w:after="100" w:afterAutospacing="1" w:line="360" w:lineRule="auto"/>
              <w:ind w:left="0"/>
              <w:contextualSpacing w:val="0"/>
              <w:jc w:val="both"/>
              <w:rPr>
                <w:rFonts w:ascii="Arial" w:hAnsi="Arial" w:cs="Arial"/>
                <w:color w:val="000000"/>
              </w:rPr>
            </w:pPr>
            <w:r w:rsidRPr="007618F2">
              <w:rPr>
                <w:rFonts w:ascii="Arial" w:hAnsi="Arial" w:cs="Arial"/>
                <w:color w:val="000000"/>
              </w:rPr>
              <w:t>63 280 30 16</w:t>
            </w:r>
          </w:p>
        </w:tc>
        <w:tc>
          <w:tcPr>
            <w:tcW w:w="1770" w:type="dxa"/>
          </w:tcPr>
          <w:p w14:paraId="0BECA7C0" w14:textId="77777777" w:rsidR="00442184" w:rsidRPr="00725DEE" w:rsidRDefault="00442184" w:rsidP="00442184">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r w:rsidRPr="00725DEE">
              <w:rPr>
                <w:rFonts w:ascii="Arial" w:hAnsi="Arial" w:cs="Arial"/>
                <w:b/>
                <w:bCs/>
                <w:color w:val="000000"/>
              </w:rPr>
              <w:t>środa</w:t>
            </w:r>
          </w:p>
          <w:p w14:paraId="6E6F9681" w14:textId="10EC323E" w:rsidR="005717ED" w:rsidRPr="00725DEE" w:rsidRDefault="00442184" w:rsidP="00442184">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r w:rsidRPr="00725DEE">
              <w:rPr>
                <w:rFonts w:ascii="Arial" w:hAnsi="Arial" w:cs="Arial"/>
                <w:b/>
                <w:bCs/>
                <w:color w:val="000000"/>
              </w:rPr>
              <w:t>7:00-9:00</w:t>
            </w:r>
          </w:p>
        </w:tc>
        <w:tc>
          <w:tcPr>
            <w:tcW w:w="1985" w:type="dxa"/>
          </w:tcPr>
          <w:p w14:paraId="49EDCD98" w14:textId="075705A3" w:rsidR="005717ED" w:rsidRPr="006D78FB" w:rsidRDefault="00EF3B23"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Pr>
                <w:rFonts w:ascii="Arial" w:hAnsi="Arial" w:cs="Arial"/>
                <w:color w:val="000000"/>
              </w:rPr>
              <w:t>od poniedziałku do piątku</w:t>
            </w:r>
            <w:r w:rsidR="0009399D">
              <w:rPr>
                <w:rFonts w:ascii="Arial" w:hAnsi="Arial" w:cs="Arial"/>
                <w:color w:val="000000"/>
              </w:rPr>
              <w:br/>
            </w:r>
            <w:r w:rsidR="0009399D" w:rsidRPr="0009399D">
              <w:rPr>
                <w:rFonts w:ascii="Arial" w:hAnsi="Arial" w:cs="Arial"/>
                <w:i/>
                <w:iCs/>
                <w:color w:val="000000"/>
              </w:rPr>
              <w:t>po ustaleniu z wydającym</w:t>
            </w:r>
          </w:p>
        </w:tc>
      </w:tr>
      <w:tr w:rsidR="005717ED" w:rsidRPr="006D78FB" w14:paraId="1EC5EDBA" w14:textId="77777777" w:rsidTr="00680BFB">
        <w:tc>
          <w:tcPr>
            <w:tcW w:w="2552" w:type="dxa"/>
          </w:tcPr>
          <w:p w14:paraId="53035FF2" w14:textId="1E3E4B34" w:rsidR="005717ED" w:rsidRPr="006D78FB" w:rsidRDefault="00442184" w:rsidP="00725DEE">
            <w:pPr>
              <w:pStyle w:val="Akapitzlist"/>
              <w:autoSpaceDE w:val="0"/>
              <w:autoSpaceDN w:val="0"/>
              <w:adjustRightInd w:val="0"/>
              <w:spacing w:after="100" w:afterAutospacing="1" w:line="360" w:lineRule="auto"/>
              <w:ind w:left="0"/>
              <w:contextualSpacing w:val="0"/>
              <w:rPr>
                <w:rFonts w:ascii="Arial" w:hAnsi="Arial" w:cs="Arial"/>
                <w:color w:val="000000"/>
              </w:rPr>
            </w:pPr>
            <w:r w:rsidRPr="00725DEE">
              <w:rPr>
                <w:rFonts w:ascii="Arial" w:hAnsi="Arial" w:cs="Arial"/>
                <w:b/>
                <w:bCs/>
                <w:color w:val="000000"/>
              </w:rPr>
              <w:t>Leśnictwo Wyszyna</w:t>
            </w:r>
            <w:r w:rsidR="00725DEE">
              <w:rPr>
                <w:rFonts w:ascii="Arial" w:hAnsi="Arial" w:cs="Arial"/>
                <w:color w:val="000000"/>
              </w:rPr>
              <w:br/>
            </w:r>
            <w:r>
              <w:rPr>
                <w:rFonts w:ascii="Arial" w:hAnsi="Arial" w:cs="Arial"/>
                <w:color w:val="000000"/>
              </w:rPr>
              <w:t>płatność gotówką</w:t>
            </w:r>
            <w:r w:rsidRPr="009B14D1">
              <w:rPr>
                <w:rFonts w:ascii="Arial" w:hAnsi="Arial" w:cs="Arial"/>
              </w:rPr>
              <w:t xml:space="preserve"> </w:t>
            </w:r>
            <w:r>
              <w:rPr>
                <w:rFonts w:ascii="Arial" w:hAnsi="Arial" w:cs="Arial"/>
              </w:rPr>
              <w:t xml:space="preserve">lub </w:t>
            </w:r>
            <w:r w:rsidRPr="009B14D1">
              <w:rPr>
                <w:rFonts w:ascii="Arial" w:hAnsi="Arial" w:cs="Arial"/>
              </w:rPr>
              <w:t xml:space="preserve">w formie </w:t>
            </w:r>
            <w:r w:rsidRPr="009B14D1">
              <w:rPr>
                <w:rFonts w:ascii="Arial" w:hAnsi="Arial" w:cs="Arial"/>
                <w:iCs/>
              </w:rPr>
              <w:t>bezgotówkowej płacąc kartą płatniczą</w:t>
            </w:r>
          </w:p>
        </w:tc>
        <w:tc>
          <w:tcPr>
            <w:tcW w:w="1701" w:type="dxa"/>
          </w:tcPr>
          <w:p w14:paraId="438497E9" w14:textId="6AC966B2" w:rsidR="005717ED" w:rsidRPr="006D78FB" w:rsidRDefault="009666CA"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sidRPr="009666CA">
              <w:rPr>
                <w:rFonts w:ascii="Arial" w:hAnsi="Arial" w:cs="Arial"/>
                <w:color w:val="000000"/>
              </w:rPr>
              <w:t xml:space="preserve">Wyszyna </w:t>
            </w:r>
            <w:r w:rsidR="0009399D">
              <w:rPr>
                <w:rFonts w:ascii="Arial" w:hAnsi="Arial" w:cs="Arial"/>
                <w:color w:val="000000"/>
              </w:rPr>
              <w:br/>
            </w:r>
            <w:r w:rsidRPr="009666CA">
              <w:rPr>
                <w:rFonts w:ascii="Arial" w:hAnsi="Arial" w:cs="Arial"/>
                <w:color w:val="000000"/>
              </w:rPr>
              <w:t xml:space="preserve">ul. Kolska 6 </w:t>
            </w:r>
            <w:r w:rsidR="0009399D">
              <w:rPr>
                <w:rFonts w:ascii="Arial" w:hAnsi="Arial" w:cs="Arial"/>
                <w:color w:val="000000"/>
              </w:rPr>
              <w:br/>
            </w:r>
            <w:r w:rsidRPr="009666CA">
              <w:rPr>
                <w:rFonts w:ascii="Arial" w:hAnsi="Arial" w:cs="Arial"/>
                <w:color w:val="000000"/>
              </w:rPr>
              <w:t>62-710 Władysławów</w:t>
            </w:r>
          </w:p>
        </w:tc>
        <w:tc>
          <w:tcPr>
            <w:tcW w:w="1490" w:type="dxa"/>
          </w:tcPr>
          <w:p w14:paraId="50C4AD0B" w14:textId="2DA73CDC" w:rsidR="005717ED" w:rsidRPr="006D78FB" w:rsidRDefault="007618F2" w:rsidP="00C3725F">
            <w:pPr>
              <w:pStyle w:val="Akapitzlist"/>
              <w:autoSpaceDE w:val="0"/>
              <w:autoSpaceDN w:val="0"/>
              <w:adjustRightInd w:val="0"/>
              <w:spacing w:after="100" w:afterAutospacing="1" w:line="360" w:lineRule="auto"/>
              <w:ind w:left="0"/>
              <w:contextualSpacing w:val="0"/>
              <w:jc w:val="both"/>
              <w:rPr>
                <w:rFonts w:ascii="Arial" w:hAnsi="Arial" w:cs="Arial"/>
                <w:color w:val="000000"/>
              </w:rPr>
            </w:pPr>
            <w:r>
              <w:rPr>
                <w:rFonts w:ascii="Arial" w:hAnsi="Arial" w:cs="Arial"/>
                <w:color w:val="000000"/>
              </w:rPr>
              <w:t>6</w:t>
            </w:r>
            <w:r w:rsidRPr="007618F2">
              <w:rPr>
                <w:rFonts w:ascii="Arial" w:hAnsi="Arial" w:cs="Arial"/>
                <w:color w:val="000000"/>
              </w:rPr>
              <w:t>3 280 30 17</w:t>
            </w:r>
          </w:p>
        </w:tc>
        <w:tc>
          <w:tcPr>
            <w:tcW w:w="1770" w:type="dxa"/>
          </w:tcPr>
          <w:p w14:paraId="50501E8F" w14:textId="77777777" w:rsidR="00442184" w:rsidRPr="00725DEE" w:rsidRDefault="00442184" w:rsidP="00442184">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r w:rsidRPr="00725DEE">
              <w:rPr>
                <w:rFonts w:ascii="Arial" w:hAnsi="Arial" w:cs="Arial"/>
                <w:b/>
                <w:bCs/>
                <w:color w:val="000000"/>
              </w:rPr>
              <w:t>środa</w:t>
            </w:r>
          </w:p>
          <w:p w14:paraId="242F7250" w14:textId="2CB129F8" w:rsidR="005717ED" w:rsidRPr="00725DEE" w:rsidRDefault="00442184" w:rsidP="00442184">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r w:rsidRPr="00725DEE">
              <w:rPr>
                <w:rFonts w:ascii="Arial" w:hAnsi="Arial" w:cs="Arial"/>
                <w:b/>
                <w:bCs/>
                <w:color w:val="000000"/>
              </w:rPr>
              <w:t>7:00-9:00</w:t>
            </w:r>
          </w:p>
        </w:tc>
        <w:tc>
          <w:tcPr>
            <w:tcW w:w="1985" w:type="dxa"/>
          </w:tcPr>
          <w:p w14:paraId="4B412F71" w14:textId="35E9962D" w:rsidR="005717ED" w:rsidRPr="006D78FB" w:rsidRDefault="00EF3B23"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Pr>
                <w:rFonts w:ascii="Arial" w:hAnsi="Arial" w:cs="Arial"/>
                <w:color w:val="000000"/>
              </w:rPr>
              <w:t>od poniedziałku do piątku</w:t>
            </w:r>
            <w:r w:rsidR="0009399D">
              <w:rPr>
                <w:rFonts w:ascii="Arial" w:hAnsi="Arial" w:cs="Arial"/>
                <w:color w:val="000000"/>
              </w:rPr>
              <w:br/>
            </w:r>
            <w:r w:rsidR="0009399D" w:rsidRPr="0009399D">
              <w:rPr>
                <w:rFonts w:ascii="Arial" w:hAnsi="Arial" w:cs="Arial"/>
                <w:i/>
                <w:iCs/>
                <w:color w:val="000000"/>
              </w:rPr>
              <w:t>po ustaleniu z wydającym</w:t>
            </w:r>
          </w:p>
        </w:tc>
      </w:tr>
      <w:tr w:rsidR="005717ED" w:rsidRPr="006D78FB" w14:paraId="4A8D7D46" w14:textId="77777777" w:rsidTr="00680BFB">
        <w:tc>
          <w:tcPr>
            <w:tcW w:w="2552" w:type="dxa"/>
          </w:tcPr>
          <w:p w14:paraId="2A3DACB9" w14:textId="0340CFF3" w:rsidR="005717ED" w:rsidRPr="006D78FB" w:rsidRDefault="00442184" w:rsidP="00725DEE">
            <w:pPr>
              <w:pStyle w:val="Akapitzlist"/>
              <w:autoSpaceDE w:val="0"/>
              <w:autoSpaceDN w:val="0"/>
              <w:adjustRightInd w:val="0"/>
              <w:spacing w:after="100" w:afterAutospacing="1" w:line="360" w:lineRule="auto"/>
              <w:ind w:left="0"/>
              <w:contextualSpacing w:val="0"/>
              <w:rPr>
                <w:rFonts w:ascii="Arial" w:hAnsi="Arial" w:cs="Arial"/>
                <w:color w:val="000000"/>
              </w:rPr>
            </w:pPr>
            <w:r w:rsidRPr="00725DEE">
              <w:rPr>
                <w:rFonts w:ascii="Arial" w:hAnsi="Arial" w:cs="Arial"/>
                <w:b/>
                <w:bCs/>
                <w:color w:val="000000"/>
              </w:rPr>
              <w:t>Leśnictwo Zdrojki</w:t>
            </w:r>
            <w:r w:rsidR="00725DEE">
              <w:rPr>
                <w:rFonts w:ascii="Arial" w:hAnsi="Arial" w:cs="Arial"/>
                <w:color w:val="000000"/>
              </w:rPr>
              <w:br/>
            </w:r>
            <w:r>
              <w:rPr>
                <w:rFonts w:ascii="Arial" w:hAnsi="Arial" w:cs="Arial"/>
                <w:color w:val="000000"/>
              </w:rPr>
              <w:t>płatność gotówką</w:t>
            </w:r>
            <w:r w:rsidRPr="009B14D1">
              <w:rPr>
                <w:rFonts w:ascii="Arial" w:hAnsi="Arial" w:cs="Arial"/>
              </w:rPr>
              <w:t xml:space="preserve"> </w:t>
            </w:r>
            <w:r>
              <w:rPr>
                <w:rFonts w:ascii="Arial" w:hAnsi="Arial" w:cs="Arial"/>
              </w:rPr>
              <w:t xml:space="preserve">lub </w:t>
            </w:r>
            <w:r w:rsidRPr="009B14D1">
              <w:rPr>
                <w:rFonts w:ascii="Arial" w:hAnsi="Arial" w:cs="Arial"/>
              </w:rPr>
              <w:t xml:space="preserve">w formie </w:t>
            </w:r>
            <w:r w:rsidRPr="009B14D1">
              <w:rPr>
                <w:rFonts w:ascii="Arial" w:hAnsi="Arial" w:cs="Arial"/>
                <w:iCs/>
              </w:rPr>
              <w:t>bezgotówkowej płacąc kartą płatniczą</w:t>
            </w:r>
          </w:p>
        </w:tc>
        <w:tc>
          <w:tcPr>
            <w:tcW w:w="1701" w:type="dxa"/>
          </w:tcPr>
          <w:p w14:paraId="1B17F8DF" w14:textId="31995B1E" w:rsidR="005717ED" w:rsidRPr="006D78FB" w:rsidRDefault="009666CA"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Pr>
                <w:rFonts w:ascii="Arial" w:hAnsi="Arial" w:cs="Arial"/>
                <w:color w:val="000000"/>
              </w:rPr>
              <w:t>O</w:t>
            </w:r>
            <w:r w:rsidRPr="009666CA">
              <w:rPr>
                <w:rFonts w:ascii="Arial" w:hAnsi="Arial" w:cs="Arial"/>
                <w:color w:val="000000"/>
              </w:rPr>
              <w:t>brębizna 4</w:t>
            </w:r>
            <w:r w:rsidR="0009399D">
              <w:rPr>
                <w:rFonts w:ascii="Arial" w:hAnsi="Arial" w:cs="Arial"/>
                <w:color w:val="000000"/>
              </w:rPr>
              <w:br/>
            </w:r>
            <w:r w:rsidRPr="009666CA">
              <w:rPr>
                <w:rFonts w:ascii="Arial" w:hAnsi="Arial" w:cs="Arial"/>
                <w:color w:val="000000"/>
              </w:rPr>
              <w:t>62-700 Ture</w:t>
            </w:r>
            <w:r>
              <w:rPr>
                <w:rFonts w:ascii="Arial" w:hAnsi="Arial" w:cs="Arial"/>
                <w:color w:val="000000"/>
              </w:rPr>
              <w:t>k</w:t>
            </w:r>
          </w:p>
        </w:tc>
        <w:tc>
          <w:tcPr>
            <w:tcW w:w="1490" w:type="dxa"/>
          </w:tcPr>
          <w:p w14:paraId="01B33751" w14:textId="03D6A02A" w:rsidR="005717ED" w:rsidRPr="006D78FB" w:rsidRDefault="005B40FC" w:rsidP="00C3725F">
            <w:pPr>
              <w:pStyle w:val="Akapitzlist"/>
              <w:autoSpaceDE w:val="0"/>
              <w:autoSpaceDN w:val="0"/>
              <w:adjustRightInd w:val="0"/>
              <w:spacing w:after="100" w:afterAutospacing="1" w:line="360" w:lineRule="auto"/>
              <w:ind w:left="0"/>
              <w:contextualSpacing w:val="0"/>
              <w:jc w:val="both"/>
              <w:rPr>
                <w:rFonts w:ascii="Arial" w:hAnsi="Arial" w:cs="Arial"/>
                <w:color w:val="000000"/>
              </w:rPr>
            </w:pPr>
            <w:r w:rsidRPr="005B40FC">
              <w:rPr>
                <w:rFonts w:ascii="Arial" w:hAnsi="Arial" w:cs="Arial"/>
                <w:color w:val="000000"/>
              </w:rPr>
              <w:t xml:space="preserve">63 280 30 18 </w:t>
            </w:r>
          </w:p>
        </w:tc>
        <w:tc>
          <w:tcPr>
            <w:tcW w:w="1770" w:type="dxa"/>
          </w:tcPr>
          <w:p w14:paraId="23A3D6A7" w14:textId="77777777" w:rsidR="00442184" w:rsidRPr="00725DEE" w:rsidRDefault="00442184" w:rsidP="00442184">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r w:rsidRPr="00725DEE">
              <w:rPr>
                <w:rFonts w:ascii="Arial" w:hAnsi="Arial" w:cs="Arial"/>
                <w:b/>
                <w:bCs/>
                <w:color w:val="000000"/>
              </w:rPr>
              <w:t>środa</w:t>
            </w:r>
          </w:p>
          <w:p w14:paraId="535DC9A9" w14:textId="5F6E8A0D" w:rsidR="005717ED" w:rsidRPr="00725DEE" w:rsidRDefault="00442184" w:rsidP="00442184">
            <w:pPr>
              <w:pStyle w:val="Akapitzlist"/>
              <w:autoSpaceDE w:val="0"/>
              <w:autoSpaceDN w:val="0"/>
              <w:adjustRightInd w:val="0"/>
              <w:spacing w:after="100" w:afterAutospacing="1" w:line="360" w:lineRule="auto"/>
              <w:ind w:left="0"/>
              <w:contextualSpacing w:val="0"/>
              <w:jc w:val="both"/>
              <w:rPr>
                <w:rFonts w:ascii="Arial" w:hAnsi="Arial" w:cs="Arial"/>
                <w:b/>
                <w:bCs/>
                <w:color w:val="000000"/>
              </w:rPr>
            </w:pPr>
            <w:r w:rsidRPr="00725DEE">
              <w:rPr>
                <w:rFonts w:ascii="Arial" w:hAnsi="Arial" w:cs="Arial"/>
                <w:b/>
                <w:bCs/>
                <w:color w:val="000000"/>
              </w:rPr>
              <w:t>7:00-9:00</w:t>
            </w:r>
          </w:p>
        </w:tc>
        <w:tc>
          <w:tcPr>
            <w:tcW w:w="1985" w:type="dxa"/>
          </w:tcPr>
          <w:p w14:paraId="500E2AD1" w14:textId="07BC9118" w:rsidR="005717ED" w:rsidRPr="006D78FB" w:rsidRDefault="00EF3B23" w:rsidP="0009399D">
            <w:pPr>
              <w:pStyle w:val="Akapitzlist"/>
              <w:autoSpaceDE w:val="0"/>
              <w:autoSpaceDN w:val="0"/>
              <w:adjustRightInd w:val="0"/>
              <w:spacing w:after="100" w:afterAutospacing="1" w:line="360" w:lineRule="auto"/>
              <w:ind w:left="0"/>
              <w:contextualSpacing w:val="0"/>
              <w:rPr>
                <w:rFonts w:ascii="Arial" w:hAnsi="Arial" w:cs="Arial"/>
                <w:color w:val="000000"/>
              </w:rPr>
            </w:pPr>
            <w:r>
              <w:rPr>
                <w:rFonts w:ascii="Arial" w:hAnsi="Arial" w:cs="Arial"/>
                <w:color w:val="000000"/>
              </w:rPr>
              <w:t>od poniedziałku do piątku</w:t>
            </w:r>
            <w:r w:rsidR="0009399D">
              <w:rPr>
                <w:rFonts w:ascii="Arial" w:hAnsi="Arial" w:cs="Arial"/>
                <w:color w:val="000000"/>
              </w:rPr>
              <w:br/>
            </w:r>
            <w:r w:rsidR="0009399D" w:rsidRPr="0009399D">
              <w:rPr>
                <w:rFonts w:ascii="Arial" w:hAnsi="Arial" w:cs="Arial"/>
                <w:i/>
                <w:iCs/>
                <w:color w:val="000000"/>
              </w:rPr>
              <w:t>po ustaleniu z wydającym</w:t>
            </w:r>
          </w:p>
        </w:tc>
      </w:tr>
    </w:tbl>
    <w:p w14:paraId="46BB1FB8" w14:textId="6550A612" w:rsidR="005717ED" w:rsidRDefault="005717ED" w:rsidP="005717ED">
      <w:pPr>
        <w:pStyle w:val="Akapitzlist"/>
        <w:autoSpaceDE w:val="0"/>
        <w:autoSpaceDN w:val="0"/>
        <w:adjustRightInd w:val="0"/>
        <w:spacing w:after="100" w:afterAutospacing="1" w:line="360" w:lineRule="auto"/>
        <w:jc w:val="both"/>
        <w:rPr>
          <w:rFonts w:ascii="Arial" w:hAnsi="Arial" w:cs="Arial"/>
        </w:rPr>
      </w:pPr>
    </w:p>
    <w:p w14:paraId="58C3612A" w14:textId="77777777" w:rsidR="00E419A7" w:rsidRPr="00782392" w:rsidRDefault="00C15F62" w:rsidP="009D44E3">
      <w:pPr>
        <w:pStyle w:val="Akapitzlist"/>
        <w:numPr>
          <w:ilvl w:val="0"/>
          <w:numId w:val="16"/>
        </w:numPr>
        <w:autoSpaceDE w:val="0"/>
        <w:autoSpaceDN w:val="0"/>
        <w:adjustRightInd w:val="0"/>
        <w:spacing w:after="100" w:afterAutospacing="1" w:line="360" w:lineRule="auto"/>
        <w:jc w:val="both"/>
        <w:rPr>
          <w:rFonts w:ascii="Arial" w:hAnsi="Arial" w:cs="Arial"/>
        </w:rPr>
      </w:pPr>
      <w:r>
        <w:rPr>
          <w:rFonts w:ascii="Arial" w:hAnsi="Arial" w:cs="Arial"/>
        </w:rPr>
        <w:t xml:space="preserve">W przypadku płatności gotówkowej od przedsiębiorcy obowiązuje limit nie </w:t>
      </w:r>
      <w:r w:rsidRPr="00782392">
        <w:rPr>
          <w:rFonts w:ascii="Arial" w:hAnsi="Arial" w:cs="Arial"/>
        </w:rPr>
        <w:t>przekraczający 15 tyś zł (art. 19 pkt 2 ustawy z 6.03.2018 Prawo przedsiębiorców).</w:t>
      </w:r>
    </w:p>
    <w:p w14:paraId="71498DB0" w14:textId="61AC9ED6" w:rsidR="00C15F62" w:rsidRDefault="00E419A7" w:rsidP="009D44E3">
      <w:pPr>
        <w:pStyle w:val="Akapitzlist"/>
        <w:numPr>
          <w:ilvl w:val="0"/>
          <w:numId w:val="16"/>
        </w:numPr>
        <w:autoSpaceDE w:val="0"/>
        <w:autoSpaceDN w:val="0"/>
        <w:adjustRightInd w:val="0"/>
        <w:spacing w:after="100" w:afterAutospacing="1" w:line="360" w:lineRule="auto"/>
        <w:jc w:val="both"/>
        <w:rPr>
          <w:rFonts w:ascii="Arial" w:hAnsi="Arial" w:cs="Arial"/>
        </w:rPr>
      </w:pPr>
      <w:r w:rsidRPr="00782392">
        <w:rPr>
          <w:rFonts w:ascii="Arial" w:hAnsi="Arial" w:cs="Arial"/>
        </w:rPr>
        <w:t xml:space="preserve">W sytuacjach wyjątkowych </w:t>
      </w:r>
      <w:r w:rsidR="001479A3" w:rsidRPr="00782392">
        <w:rPr>
          <w:rFonts w:ascii="Arial" w:hAnsi="Arial" w:cs="Arial"/>
        </w:rPr>
        <w:t xml:space="preserve">za zgodą telefoniczną Nadleśniczego lub Zastępcy Nadleśniczego </w:t>
      </w:r>
      <w:r w:rsidRPr="00782392">
        <w:rPr>
          <w:rFonts w:ascii="Arial" w:hAnsi="Arial" w:cs="Arial"/>
        </w:rPr>
        <w:t xml:space="preserve">dopuszcza się prowadzenie sprzedaży detalicznej </w:t>
      </w:r>
      <w:r w:rsidR="00B204BA" w:rsidRPr="00782392">
        <w:rPr>
          <w:rFonts w:ascii="Arial" w:hAnsi="Arial" w:cs="Arial"/>
        </w:rPr>
        <w:t>drewna w kancelarii leśnictw</w:t>
      </w:r>
      <w:r w:rsidRPr="00782392">
        <w:rPr>
          <w:rFonts w:ascii="Arial" w:hAnsi="Arial" w:cs="Arial"/>
        </w:rPr>
        <w:t xml:space="preserve"> w innym dniu</w:t>
      </w:r>
      <w:r w:rsidR="00B204BA" w:rsidRPr="00782392">
        <w:rPr>
          <w:rFonts w:ascii="Arial" w:hAnsi="Arial" w:cs="Arial"/>
        </w:rPr>
        <w:t xml:space="preserve"> niż wymienione w § 2.  ust. 4 pkt. 2, ale tylko </w:t>
      </w:r>
      <w:r w:rsidRPr="00782392">
        <w:rPr>
          <w:rFonts w:ascii="Arial" w:hAnsi="Arial" w:cs="Arial"/>
        </w:rPr>
        <w:t>od poniedziałku do piątku i w godzinach pomiędzy 7:00, a 15:00</w:t>
      </w:r>
      <w:r w:rsidR="00B204BA" w:rsidRPr="00782392">
        <w:rPr>
          <w:rFonts w:ascii="Arial" w:hAnsi="Arial" w:cs="Arial"/>
        </w:rPr>
        <w:t>.</w:t>
      </w:r>
    </w:p>
    <w:p w14:paraId="31659C24" w14:textId="57C7BA25" w:rsidR="00D25551" w:rsidRPr="00977303" w:rsidRDefault="009B0318" w:rsidP="00977303">
      <w:pPr>
        <w:pStyle w:val="Akapitzlist"/>
        <w:numPr>
          <w:ilvl w:val="0"/>
          <w:numId w:val="16"/>
        </w:numPr>
        <w:autoSpaceDE w:val="0"/>
        <w:autoSpaceDN w:val="0"/>
        <w:adjustRightInd w:val="0"/>
        <w:spacing w:after="100" w:afterAutospacing="1" w:line="360" w:lineRule="auto"/>
        <w:jc w:val="both"/>
        <w:rPr>
          <w:rStyle w:val="st"/>
          <w:rFonts w:ascii="Arial" w:hAnsi="Arial" w:cs="Arial"/>
        </w:rPr>
      </w:pPr>
      <w:r>
        <w:rPr>
          <w:rFonts w:ascii="Arial" w:hAnsi="Arial" w:cs="Arial"/>
        </w:rPr>
        <w:t>Przy sprzedaży na podstawie cennika nie stosuje się odroczonego terminu płatności.</w:t>
      </w:r>
    </w:p>
    <w:p w14:paraId="54F533A7" w14:textId="77777777" w:rsidR="00977303" w:rsidRDefault="00977303" w:rsidP="00F11C87">
      <w:pPr>
        <w:pStyle w:val="Default"/>
        <w:spacing w:line="360" w:lineRule="auto"/>
        <w:ind w:left="720"/>
        <w:jc w:val="center"/>
        <w:rPr>
          <w:rStyle w:val="st"/>
          <w:b/>
          <w:sz w:val="22"/>
          <w:szCs w:val="22"/>
        </w:rPr>
      </w:pPr>
    </w:p>
    <w:p w14:paraId="5DFB8728" w14:textId="77777777" w:rsidR="00977303" w:rsidRDefault="00977303" w:rsidP="00F11C87">
      <w:pPr>
        <w:pStyle w:val="Default"/>
        <w:spacing w:line="360" w:lineRule="auto"/>
        <w:ind w:left="720"/>
        <w:jc w:val="center"/>
        <w:rPr>
          <w:rStyle w:val="st"/>
          <w:b/>
          <w:sz w:val="22"/>
          <w:szCs w:val="22"/>
        </w:rPr>
      </w:pPr>
    </w:p>
    <w:p w14:paraId="76FCD936" w14:textId="77777777" w:rsidR="00977303" w:rsidRDefault="00977303" w:rsidP="00F11C87">
      <w:pPr>
        <w:pStyle w:val="Default"/>
        <w:spacing w:line="360" w:lineRule="auto"/>
        <w:ind w:left="720"/>
        <w:jc w:val="center"/>
        <w:rPr>
          <w:rStyle w:val="st"/>
          <w:b/>
          <w:sz w:val="22"/>
          <w:szCs w:val="22"/>
        </w:rPr>
      </w:pPr>
    </w:p>
    <w:p w14:paraId="0FE76979" w14:textId="77777777" w:rsidR="00977303" w:rsidRDefault="00977303" w:rsidP="00F11C87">
      <w:pPr>
        <w:pStyle w:val="Default"/>
        <w:spacing w:line="360" w:lineRule="auto"/>
        <w:ind w:left="720"/>
        <w:jc w:val="center"/>
        <w:rPr>
          <w:rStyle w:val="st"/>
          <w:b/>
          <w:sz w:val="22"/>
          <w:szCs w:val="22"/>
        </w:rPr>
      </w:pPr>
    </w:p>
    <w:p w14:paraId="389D7E09" w14:textId="77777777" w:rsidR="00977303" w:rsidRDefault="00977303" w:rsidP="00F11C87">
      <w:pPr>
        <w:pStyle w:val="Default"/>
        <w:spacing w:line="360" w:lineRule="auto"/>
        <w:ind w:left="720"/>
        <w:jc w:val="center"/>
        <w:rPr>
          <w:rStyle w:val="st"/>
          <w:b/>
          <w:sz w:val="22"/>
          <w:szCs w:val="22"/>
        </w:rPr>
      </w:pPr>
    </w:p>
    <w:p w14:paraId="454BA66C" w14:textId="77777777" w:rsidR="00977303" w:rsidRDefault="00977303" w:rsidP="00F11C87">
      <w:pPr>
        <w:pStyle w:val="Default"/>
        <w:spacing w:line="360" w:lineRule="auto"/>
        <w:ind w:left="720"/>
        <w:jc w:val="center"/>
        <w:rPr>
          <w:rStyle w:val="st"/>
          <w:b/>
          <w:sz w:val="22"/>
          <w:szCs w:val="22"/>
        </w:rPr>
      </w:pPr>
    </w:p>
    <w:p w14:paraId="30D400A4" w14:textId="0CF8F13F" w:rsidR="00A01455" w:rsidRDefault="00A53BE6" w:rsidP="00F11C87">
      <w:pPr>
        <w:pStyle w:val="Default"/>
        <w:spacing w:line="360" w:lineRule="auto"/>
        <w:ind w:left="720"/>
        <w:jc w:val="center"/>
        <w:rPr>
          <w:rStyle w:val="Uwydatnienie"/>
          <w:b/>
          <w:i w:val="0"/>
          <w:sz w:val="22"/>
          <w:szCs w:val="22"/>
        </w:rPr>
      </w:pPr>
      <w:r w:rsidRPr="006D78FB">
        <w:rPr>
          <w:rStyle w:val="st"/>
          <w:b/>
          <w:sz w:val="22"/>
          <w:szCs w:val="22"/>
        </w:rPr>
        <w:lastRenderedPageBreak/>
        <w:t xml:space="preserve">§ </w:t>
      </w:r>
      <w:r w:rsidRPr="006D78FB">
        <w:rPr>
          <w:rStyle w:val="Uwydatnienie"/>
          <w:b/>
          <w:i w:val="0"/>
          <w:sz w:val="22"/>
          <w:szCs w:val="22"/>
        </w:rPr>
        <w:t>3</w:t>
      </w:r>
    </w:p>
    <w:p w14:paraId="50296AA5" w14:textId="655D4B8D" w:rsidR="00F11C87" w:rsidRPr="00C47CA5" w:rsidRDefault="00C47CA5" w:rsidP="00C47CA5">
      <w:pPr>
        <w:pStyle w:val="Default"/>
        <w:spacing w:after="100" w:afterAutospacing="1" w:line="360" w:lineRule="auto"/>
        <w:ind w:left="720"/>
        <w:jc w:val="center"/>
        <w:rPr>
          <w:rStyle w:val="Uwydatnienie"/>
          <w:i w:val="0"/>
          <w:iCs w:val="0"/>
          <w:sz w:val="22"/>
          <w:szCs w:val="22"/>
        </w:rPr>
      </w:pPr>
      <w:r w:rsidRPr="006D78FB">
        <w:rPr>
          <w:b/>
          <w:sz w:val="22"/>
          <w:szCs w:val="22"/>
        </w:rPr>
        <w:t xml:space="preserve">Zasady dotyczące </w:t>
      </w:r>
      <w:r>
        <w:rPr>
          <w:b/>
          <w:sz w:val="22"/>
          <w:szCs w:val="22"/>
        </w:rPr>
        <w:t xml:space="preserve">nabycia drewna drogą </w:t>
      </w:r>
      <w:proofErr w:type="spellStart"/>
      <w:r>
        <w:rPr>
          <w:b/>
          <w:sz w:val="22"/>
          <w:szCs w:val="22"/>
        </w:rPr>
        <w:t>samowyrobu</w:t>
      </w:r>
      <w:proofErr w:type="spellEnd"/>
    </w:p>
    <w:p w14:paraId="66EC8734" w14:textId="756A2ABE" w:rsidR="00F05891" w:rsidRPr="006D78FB" w:rsidRDefault="00A40390" w:rsidP="00A40390">
      <w:pPr>
        <w:pStyle w:val="Default"/>
        <w:numPr>
          <w:ilvl w:val="0"/>
          <w:numId w:val="19"/>
        </w:numPr>
        <w:spacing w:after="100" w:afterAutospacing="1" w:line="360" w:lineRule="auto"/>
        <w:ind w:left="709" w:hanging="283"/>
        <w:jc w:val="both"/>
        <w:rPr>
          <w:sz w:val="22"/>
          <w:szCs w:val="22"/>
        </w:rPr>
      </w:pPr>
      <w:r w:rsidRPr="006D78FB">
        <w:rPr>
          <w:sz w:val="22"/>
          <w:szCs w:val="22"/>
        </w:rPr>
        <w:t xml:space="preserve">Dopuszcza się pozyskanie i sprzedaż drewna pozyskanego kosztem i staraniem </w:t>
      </w:r>
      <w:r w:rsidR="001F352E">
        <w:rPr>
          <w:sz w:val="22"/>
          <w:szCs w:val="22"/>
        </w:rPr>
        <w:t>N</w:t>
      </w:r>
      <w:r w:rsidRPr="006D78FB">
        <w:rPr>
          <w:sz w:val="22"/>
          <w:szCs w:val="22"/>
        </w:rPr>
        <w:t>abywcy (</w:t>
      </w:r>
      <w:proofErr w:type="spellStart"/>
      <w:r w:rsidRPr="006D78FB">
        <w:rPr>
          <w:sz w:val="22"/>
          <w:szCs w:val="22"/>
        </w:rPr>
        <w:t>samowyrób</w:t>
      </w:r>
      <w:proofErr w:type="spellEnd"/>
      <w:r w:rsidRPr="006D78FB">
        <w:rPr>
          <w:sz w:val="22"/>
          <w:szCs w:val="22"/>
        </w:rPr>
        <w:t>).</w:t>
      </w:r>
    </w:p>
    <w:p w14:paraId="5FED1854" w14:textId="2FE8150F" w:rsidR="00A40390" w:rsidRPr="006D78FB" w:rsidRDefault="00A40390" w:rsidP="00A40390">
      <w:pPr>
        <w:pStyle w:val="Default"/>
        <w:numPr>
          <w:ilvl w:val="0"/>
          <w:numId w:val="19"/>
        </w:numPr>
        <w:spacing w:after="100" w:afterAutospacing="1" w:line="360" w:lineRule="auto"/>
        <w:ind w:left="709" w:hanging="283"/>
        <w:jc w:val="both"/>
        <w:rPr>
          <w:sz w:val="22"/>
          <w:szCs w:val="22"/>
        </w:rPr>
      </w:pPr>
      <w:r w:rsidRPr="006D78FB">
        <w:rPr>
          <w:sz w:val="22"/>
          <w:szCs w:val="22"/>
        </w:rPr>
        <w:t xml:space="preserve">Zainteresowani </w:t>
      </w:r>
      <w:r w:rsidR="00F05891" w:rsidRPr="006D78FB">
        <w:rPr>
          <w:sz w:val="22"/>
          <w:szCs w:val="22"/>
        </w:rPr>
        <w:t xml:space="preserve">pozyskaniem drewna własnym kosztem </w:t>
      </w:r>
      <w:r w:rsidRPr="006D78FB">
        <w:rPr>
          <w:sz w:val="22"/>
          <w:szCs w:val="22"/>
        </w:rPr>
        <w:t>zobowiązani są zgłosić się do kancelarii właściwego leśnictwa w terminach sprzedaży drewna w celu uzysk</w:t>
      </w:r>
      <w:r w:rsidR="00361CF4" w:rsidRPr="006D78FB">
        <w:rPr>
          <w:sz w:val="22"/>
          <w:szCs w:val="22"/>
        </w:rPr>
        <w:t xml:space="preserve">ania pozwolenia na wyrób drewna oraz </w:t>
      </w:r>
      <w:r w:rsidR="00845429">
        <w:rPr>
          <w:sz w:val="22"/>
          <w:szCs w:val="22"/>
        </w:rPr>
        <w:t xml:space="preserve">szczegółowych </w:t>
      </w:r>
      <w:r w:rsidR="00361CF4" w:rsidRPr="006D78FB">
        <w:rPr>
          <w:sz w:val="22"/>
          <w:szCs w:val="22"/>
        </w:rPr>
        <w:t>informacji sprzedaży</w:t>
      </w:r>
      <w:r w:rsidR="00C47CA5">
        <w:rPr>
          <w:sz w:val="22"/>
          <w:szCs w:val="22"/>
        </w:rPr>
        <w:t xml:space="preserve"> tego surowca</w:t>
      </w:r>
      <w:r w:rsidR="00361CF4" w:rsidRPr="006D78FB">
        <w:rPr>
          <w:sz w:val="22"/>
          <w:szCs w:val="22"/>
        </w:rPr>
        <w:t>.</w:t>
      </w:r>
    </w:p>
    <w:p w14:paraId="25CB26EF" w14:textId="737381C6" w:rsidR="00A01455" w:rsidRPr="006D78FB" w:rsidRDefault="00A53BE6" w:rsidP="007851E6">
      <w:pPr>
        <w:pStyle w:val="Default"/>
        <w:spacing w:before="120" w:after="120" w:line="360" w:lineRule="auto"/>
        <w:ind w:left="714"/>
        <w:jc w:val="center"/>
        <w:rPr>
          <w:rStyle w:val="Uwydatnienie"/>
          <w:sz w:val="22"/>
          <w:szCs w:val="22"/>
        </w:rPr>
      </w:pPr>
      <w:r w:rsidRPr="006D78FB">
        <w:rPr>
          <w:rStyle w:val="st"/>
          <w:b/>
          <w:sz w:val="22"/>
          <w:szCs w:val="22"/>
        </w:rPr>
        <w:t xml:space="preserve">§ </w:t>
      </w:r>
      <w:r w:rsidRPr="006D78FB">
        <w:rPr>
          <w:rStyle w:val="Uwydatnienie"/>
          <w:b/>
          <w:i w:val="0"/>
          <w:sz w:val="22"/>
          <w:szCs w:val="22"/>
        </w:rPr>
        <w:t>4</w:t>
      </w:r>
      <w:r w:rsidRPr="006D78FB">
        <w:rPr>
          <w:rStyle w:val="Uwydatnienie"/>
          <w:sz w:val="22"/>
          <w:szCs w:val="22"/>
        </w:rPr>
        <w:t xml:space="preserve"> </w:t>
      </w:r>
    </w:p>
    <w:p w14:paraId="7DA15F2F" w14:textId="06863A8D" w:rsidR="007851E6" w:rsidRPr="006D78FB" w:rsidRDefault="00185D34" w:rsidP="007851E6">
      <w:pPr>
        <w:pStyle w:val="Default"/>
        <w:spacing w:before="120" w:after="120" w:line="360" w:lineRule="auto"/>
        <w:ind w:left="714"/>
        <w:jc w:val="center"/>
        <w:rPr>
          <w:b/>
          <w:sz w:val="22"/>
          <w:szCs w:val="22"/>
        </w:rPr>
      </w:pPr>
      <w:r w:rsidRPr="006D78FB">
        <w:rPr>
          <w:b/>
          <w:bCs/>
          <w:sz w:val="22"/>
          <w:szCs w:val="22"/>
        </w:rPr>
        <w:t>Odbiór zakupionego drewna</w:t>
      </w:r>
    </w:p>
    <w:p w14:paraId="32CD8F67" w14:textId="7333F81A" w:rsidR="007851E6" w:rsidRPr="006D78FB" w:rsidRDefault="00DC0B55" w:rsidP="00A53BE6">
      <w:pPr>
        <w:pStyle w:val="Akapitzlist"/>
        <w:numPr>
          <w:ilvl w:val="0"/>
          <w:numId w:val="13"/>
        </w:numPr>
        <w:autoSpaceDE w:val="0"/>
        <w:autoSpaceDN w:val="0"/>
        <w:adjustRightInd w:val="0"/>
        <w:spacing w:after="100" w:afterAutospacing="1" w:line="360" w:lineRule="auto"/>
        <w:contextualSpacing w:val="0"/>
        <w:jc w:val="both"/>
        <w:rPr>
          <w:rFonts w:ascii="Arial" w:hAnsi="Arial" w:cs="Arial"/>
        </w:rPr>
      </w:pPr>
      <w:r w:rsidRPr="006D78FB">
        <w:rPr>
          <w:rFonts w:ascii="Arial" w:hAnsi="Arial" w:cs="Arial"/>
        </w:rPr>
        <w:t xml:space="preserve">Odbioru drewna z lasu dokonuje </w:t>
      </w:r>
      <w:r w:rsidR="001F352E">
        <w:rPr>
          <w:rFonts w:ascii="Arial" w:hAnsi="Arial" w:cs="Arial"/>
        </w:rPr>
        <w:t>N</w:t>
      </w:r>
      <w:r w:rsidRPr="006D78FB">
        <w:rPr>
          <w:rFonts w:ascii="Arial" w:hAnsi="Arial" w:cs="Arial"/>
        </w:rPr>
        <w:t xml:space="preserve">abywca </w:t>
      </w:r>
      <w:r w:rsidR="004127A7" w:rsidRPr="006D78FB">
        <w:rPr>
          <w:rFonts w:ascii="Arial" w:hAnsi="Arial" w:cs="Arial"/>
        </w:rPr>
        <w:t xml:space="preserve">(lub upoważniona przez niego osoba) </w:t>
      </w:r>
      <w:r w:rsidRPr="006D78FB">
        <w:rPr>
          <w:rFonts w:ascii="Arial" w:hAnsi="Arial" w:cs="Arial"/>
        </w:rPr>
        <w:t>we własn</w:t>
      </w:r>
      <w:r w:rsidR="0003756E" w:rsidRPr="006D78FB">
        <w:rPr>
          <w:rFonts w:ascii="Arial" w:hAnsi="Arial" w:cs="Arial"/>
        </w:rPr>
        <w:t>ym zakresie i na własny koszt</w:t>
      </w:r>
      <w:r w:rsidR="00CA0CE4" w:rsidRPr="006D78FB">
        <w:rPr>
          <w:rFonts w:ascii="Arial" w:hAnsi="Arial" w:cs="Arial"/>
        </w:rPr>
        <w:t>,</w:t>
      </w:r>
      <w:r w:rsidRPr="006D78FB">
        <w:rPr>
          <w:rFonts w:ascii="Arial" w:hAnsi="Arial" w:cs="Arial"/>
        </w:rPr>
        <w:t xml:space="preserve"> wyłącznie w</w:t>
      </w:r>
      <w:r w:rsidR="00E52C75" w:rsidRPr="006D78FB">
        <w:rPr>
          <w:rFonts w:ascii="Arial" w:hAnsi="Arial" w:cs="Arial"/>
        </w:rPr>
        <w:t> </w:t>
      </w:r>
      <w:r w:rsidRPr="006D78FB">
        <w:rPr>
          <w:rFonts w:ascii="Arial" w:hAnsi="Arial" w:cs="Arial"/>
        </w:rPr>
        <w:t xml:space="preserve">wyznaczonych dniach </w:t>
      </w:r>
      <w:r w:rsidR="006B4C10" w:rsidRPr="006D78FB">
        <w:rPr>
          <w:rFonts w:ascii="Arial" w:hAnsi="Arial" w:cs="Arial"/>
        </w:rPr>
        <w:t>określonych w</w:t>
      </w:r>
      <w:r w:rsidR="0003756E" w:rsidRPr="006D78FB">
        <w:rPr>
          <w:rFonts w:ascii="Arial" w:hAnsi="Arial" w:cs="Arial"/>
        </w:rPr>
        <w:t xml:space="preserve"> </w:t>
      </w:r>
      <w:r w:rsidR="006B4C10" w:rsidRPr="006D78FB">
        <w:rPr>
          <w:rStyle w:val="st"/>
          <w:rFonts w:ascii="Arial" w:hAnsi="Arial" w:cs="Arial"/>
        </w:rPr>
        <w:t>§</w:t>
      </w:r>
      <w:r w:rsidR="006B4C10" w:rsidRPr="006D78FB">
        <w:rPr>
          <w:rStyle w:val="st"/>
          <w:rFonts w:ascii="Arial" w:hAnsi="Arial" w:cs="Arial"/>
          <w:b/>
        </w:rPr>
        <w:t xml:space="preserve"> </w:t>
      </w:r>
      <w:r w:rsidR="006B4C10" w:rsidRPr="006D78FB">
        <w:rPr>
          <w:rStyle w:val="st"/>
          <w:rFonts w:ascii="Arial" w:hAnsi="Arial" w:cs="Arial"/>
        </w:rPr>
        <w:t xml:space="preserve">2. </w:t>
      </w:r>
      <w:r w:rsidR="001F352E">
        <w:rPr>
          <w:rStyle w:val="st"/>
          <w:rFonts w:ascii="Arial" w:hAnsi="Arial" w:cs="Arial"/>
        </w:rPr>
        <w:t>p</w:t>
      </w:r>
      <w:r w:rsidR="006B4C10" w:rsidRPr="006D78FB">
        <w:rPr>
          <w:rStyle w:val="st"/>
          <w:rFonts w:ascii="Arial" w:hAnsi="Arial" w:cs="Arial"/>
        </w:rPr>
        <w:t>kt</w:t>
      </w:r>
      <w:r w:rsidR="001F352E">
        <w:rPr>
          <w:rStyle w:val="st"/>
          <w:rFonts w:ascii="Arial" w:hAnsi="Arial" w:cs="Arial"/>
        </w:rPr>
        <w:t>.</w:t>
      </w:r>
      <w:r w:rsidR="006B4C10" w:rsidRPr="006D78FB">
        <w:rPr>
          <w:rStyle w:val="st"/>
          <w:rFonts w:ascii="Arial" w:hAnsi="Arial" w:cs="Arial"/>
        </w:rPr>
        <w:t xml:space="preserve"> </w:t>
      </w:r>
      <w:r w:rsidR="00F11C87" w:rsidRPr="006D78FB">
        <w:rPr>
          <w:rStyle w:val="st"/>
          <w:rFonts w:ascii="Arial" w:hAnsi="Arial" w:cs="Arial"/>
        </w:rPr>
        <w:t>4</w:t>
      </w:r>
      <w:r w:rsidR="001F352E">
        <w:rPr>
          <w:rStyle w:val="st"/>
          <w:rFonts w:ascii="Arial" w:hAnsi="Arial" w:cs="Arial"/>
        </w:rPr>
        <w:t>.</w:t>
      </w:r>
      <w:r w:rsidR="0003756E" w:rsidRPr="006D78FB">
        <w:rPr>
          <w:rFonts w:ascii="Arial" w:hAnsi="Arial" w:cs="Arial"/>
        </w:rPr>
        <w:t>, w</w:t>
      </w:r>
      <w:r w:rsidR="00CF486B" w:rsidRPr="006D78FB">
        <w:rPr>
          <w:rFonts w:ascii="Arial" w:hAnsi="Arial" w:cs="Arial"/>
        </w:rPr>
        <w:t> </w:t>
      </w:r>
      <w:r w:rsidRPr="006D78FB">
        <w:rPr>
          <w:rFonts w:ascii="Arial" w:hAnsi="Arial" w:cs="Arial"/>
        </w:rPr>
        <w:t>nieprzekraczalnym terminie 14 dni od jego zakupu.</w:t>
      </w:r>
      <w:r w:rsidR="00CA0CE4" w:rsidRPr="006D78FB">
        <w:rPr>
          <w:rFonts w:ascii="Arial" w:hAnsi="Arial" w:cs="Arial"/>
        </w:rPr>
        <w:t xml:space="preserve"> Termin wywozu drewna</w:t>
      </w:r>
      <w:r w:rsidR="00D65E59">
        <w:rPr>
          <w:rFonts w:ascii="Arial" w:hAnsi="Arial" w:cs="Arial"/>
        </w:rPr>
        <w:t xml:space="preserve"> obowiązkowo należy </w:t>
      </w:r>
      <w:r w:rsidR="00CA0CE4" w:rsidRPr="006D78FB">
        <w:rPr>
          <w:rFonts w:ascii="Arial" w:hAnsi="Arial" w:cs="Arial"/>
        </w:rPr>
        <w:t>uzgodnić z</w:t>
      </w:r>
      <w:r w:rsidR="00D65E59">
        <w:rPr>
          <w:rFonts w:ascii="Arial" w:hAnsi="Arial" w:cs="Arial"/>
        </w:rPr>
        <w:t xml:space="preserve"> wyprzedzeniem z</w:t>
      </w:r>
      <w:r w:rsidR="00CA0CE4" w:rsidRPr="006D78FB">
        <w:rPr>
          <w:rFonts w:ascii="Arial" w:hAnsi="Arial" w:cs="Arial"/>
        </w:rPr>
        <w:t xml:space="preserve"> </w:t>
      </w:r>
      <w:r w:rsidR="001F352E">
        <w:rPr>
          <w:rFonts w:ascii="Arial" w:hAnsi="Arial" w:cs="Arial"/>
        </w:rPr>
        <w:t>miejscowym leśniczym</w:t>
      </w:r>
      <w:r w:rsidR="00CA0CE4" w:rsidRPr="006D78FB">
        <w:rPr>
          <w:rFonts w:ascii="Arial" w:hAnsi="Arial" w:cs="Arial"/>
        </w:rPr>
        <w:t xml:space="preserve">. </w:t>
      </w:r>
    </w:p>
    <w:p w14:paraId="130329AE" w14:textId="406C2748" w:rsidR="007851E6" w:rsidRPr="006D78FB" w:rsidRDefault="007851E6" w:rsidP="00EE4F5E">
      <w:pPr>
        <w:pStyle w:val="Akapitzlist"/>
        <w:numPr>
          <w:ilvl w:val="0"/>
          <w:numId w:val="13"/>
        </w:numPr>
        <w:autoSpaceDE w:val="0"/>
        <w:autoSpaceDN w:val="0"/>
        <w:adjustRightInd w:val="0"/>
        <w:spacing w:after="0" w:line="360" w:lineRule="auto"/>
        <w:jc w:val="both"/>
        <w:rPr>
          <w:rFonts w:ascii="Arial" w:hAnsi="Arial" w:cs="Arial"/>
          <w:color w:val="000000"/>
        </w:rPr>
      </w:pPr>
      <w:r w:rsidRPr="006D78FB">
        <w:rPr>
          <w:rFonts w:ascii="Arial" w:hAnsi="Arial" w:cs="Arial"/>
          <w:color w:val="000000"/>
        </w:rPr>
        <w:t xml:space="preserve">W przypadku braku możliwości odbioru surowca drzewnego w terminie, o którym mowa w </w:t>
      </w:r>
      <w:r w:rsidR="00F11C87" w:rsidRPr="006D78FB">
        <w:rPr>
          <w:rFonts w:ascii="Arial" w:hAnsi="Arial" w:cs="Arial"/>
          <w:color w:val="000000"/>
        </w:rPr>
        <w:t xml:space="preserve">pkt. </w:t>
      </w:r>
      <w:r w:rsidR="006B4C10" w:rsidRPr="006D78FB">
        <w:rPr>
          <w:rFonts w:ascii="Arial" w:hAnsi="Arial" w:cs="Arial"/>
          <w:color w:val="000000"/>
        </w:rPr>
        <w:t>1</w:t>
      </w:r>
      <w:r w:rsidRPr="006D78FB">
        <w:rPr>
          <w:rFonts w:ascii="Arial" w:hAnsi="Arial" w:cs="Arial"/>
          <w:color w:val="000000"/>
        </w:rPr>
        <w:t xml:space="preserve">, </w:t>
      </w:r>
      <w:r w:rsidR="001F352E">
        <w:rPr>
          <w:rFonts w:ascii="Arial" w:hAnsi="Arial" w:cs="Arial"/>
          <w:color w:val="000000"/>
        </w:rPr>
        <w:t>Nabywca</w:t>
      </w:r>
      <w:r w:rsidRPr="006D78FB">
        <w:rPr>
          <w:rFonts w:ascii="Arial" w:hAnsi="Arial" w:cs="Arial"/>
          <w:color w:val="000000"/>
        </w:rPr>
        <w:t xml:space="preserve"> może złożyć wniosek o wydłużenie tego terminu maksymalnie </w:t>
      </w:r>
      <w:r w:rsidR="00F11C87" w:rsidRPr="006D78FB">
        <w:rPr>
          <w:rFonts w:ascii="Arial" w:hAnsi="Arial" w:cs="Arial"/>
          <w:color w:val="000000"/>
        </w:rPr>
        <w:br/>
      </w:r>
      <w:r w:rsidRPr="006D78FB">
        <w:rPr>
          <w:rFonts w:ascii="Arial" w:hAnsi="Arial" w:cs="Arial"/>
          <w:color w:val="000000"/>
        </w:rPr>
        <w:t xml:space="preserve">o </w:t>
      </w:r>
      <w:r w:rsidR="00100B59" w:rsidRPr="006D78FB">
        <w:rPr>
          <w:rFonts w:ascii="Arial" w:hAnsi="Arial" w:cs="Arial"/>
          <w:color w:val="000000"/>
        </w:rPr>
        <w:t>14</w:t>
      </w:r>
      <w:r w:rsidRPr="006D78FB">
        <w:rPr>
          <w:rFonts w:ascii="Arial" w:hAnsi="Arial" w:cs="Arial"/>
          <w:color w:val="000000"/>
        </w:rPr>
        <w:t xml:space="preserve"> dni</w:t>
      </w:r>
      <w:r w:rsidR="00BA379C" w:rsidRPr="006D78FB">
        <w:rPr>
          <w:rFonts w:ascii="Arial" w:hAnsi="Arial" w:cs="Arial"/>
          <w:color w:val="000000"/>
        </w:rPr>
        <w:t>.</w:t>
      </w:r>
      <w:r w:rsidR="0003756E" w:rsidRPr="006D78FB">
        <w:rPr>
          <w:rFonts w:ascii="Arial" w:hAnsi="Arial" w:cs="Arial"/>
          <w:color w:val="000000"/>
        </w:rPr>
        <w:t xml:space="preserve"> </w:t>
      </w:r>
    </w:p>
    <w:p w14:paraId="7B62A1B8" w14:textId="33CE1B11" w:rsidR="002E3634" w:rsidRPr="006D78FB" w:rsidRDefault="00100B59" w:rsidP="00131533">
      <w:pPr>
        <w:pStyle w:val="Akapitzlist"/>
        <w:numPr>
          <w:ilvl w:val="0"/>
          <w:numId w:val="13"/>
        </w:numPr>
        <w:autoSpaceDE w:val="0"/>
        <w:autoSpaceDN w:val="0"/>
        <w:adjustRightInd w:val="0"/>
        <w:spacing w:after="100" w:afterAutospacing="1" w:line="360" w:lineRule="auto"/>
        <w:contextualSpacing w:val="0"/>
        <w:jc w:val="both"/>
        <w:rPr>
          <w:rFonts w:ascii="Arial" w:hAnsi="Arial" w:cs="Arial"/>
        </w:rPr>
      </w:pPr>
      <w:r w:rsidRPr="006D78FB">
        <w:rPr>
          <w:rFonts w:ascii="Arial" w:hAnsi="Arial" w:cs="Arial"/>
        </w:rPr>
        <w:t>O</w:t>
      </w:r>
      <w:r w:rsidR="006A3DDC" w:rsidRPr="006D78FB">
        <w:rPr>
          <w:rFonts w:ascii="Arial" w:hAnsi="Arial" w:cs="Arial"/>
        </w:rPr>
        <w:t>d</w:t>
      </w:r>
      <w:r w:rsidRPr="006D78FB">
        <w:rPr>
          <w:rFonts w:ascii="Arial" w:hAnsi="Arial" w:cs="Arial"/>
        </w:rPr>
        <w:t>biór drewna możliwy</w:t>
      </w:r>
      <w:r w:rsidR="00185D34" w:rsidRPr="006D78FB">
        <w:rPr>
          <w:rFonts w:ascii="Arial" w:hAnsi="Arial" w:cs="Arial"/>
        </w:rPr>
        <w:t xml:space="preserve"> jest tylko po okazaniu, </w:t>
      </w:r>
      <w:r w:rsidRPr="006D78FB">
        <w:rPr>
          <w:rFonts w:ascii="Arial" w:hAnsi="Arial" w:cs="Arial"/>
        </w:rPr>
        <w:t>w dniu wywozu drewna</w:t>
      </w:r>
      <w:r w:rsidR="00417C50">
        <w:rPr>
          <w:rFonts w:ascii="Arial" w:hAnsi="Arial" w:cs="Arial"/>
        </w:rPr>
        <w:t xml:space="preserve">, </w:t>
      </w:r>
      <w:r w:rsidR="002E3634" w:rsidRPr="006D78FB">
        <w:rPr>
          <w:rFonts w:ascii="Arial" w:hAnsi="Arial" w:cs="Arial"/>
        </w:rPr>
        <w:t>asygnaty wraz z paragonem lub faktury</w:t>
      </w:r>
      <w:r w:rsidR="00417C50">
        <w:rPr>
          <w:rFonts w:ascii="Arial" w:hAnsi="Arial" w:cs="Arial"/>
        </w:rPr>
        <w:t>, będącej egzemplarzem Nabywcy</w:t>
      </w:r>
      <w:r w:rsidRPr="006D78FB">
        <w:rPr>
          <w:rFonts w:ascii="Arial" w:hAnsi="Arial" w:cs="Arial"/>
        </w:rPr>
        <w:t xml:space="preserve">. </w:t>
      </w:r>
      <w:r w:rsidR="002E3634" w:rsidRPr="006D78FB">
        <w:rPr>
          <w:rFonts w:ascii="Arial" w:hAnsi="Arial" w:cs="Arial"/>
        </w:rPr>
        <w:t>Brak kompletu dokumentów stanowi podstaw</w:t>
      </w:r>
      <w:r w:rsidR="00B22378">
        <w:rPr>
          <w:rFonts w:ascii="Arial" w:hAnsi="Arial" w:cs="Arial"/>
        </w:rPr>
        <w:t>ę</w:t>
      </w:r>
      <w:r w:rsidR="002E3634" w:rsidRPr="006D78FB">
        <w:rPr>
          <w:rFonts w:ascii="Arial" w:hAnsi="Arial" w:cs="Arial"/>
        </w:rPr>
        <w:t xml:space="preserve"> do odmowy wydania drewna. </w:t>
      </w:r>
    </w:p>
    <w:p w14:paraId="11E301D0" w14:textId="04F13CF6" w:rsidR="004D2330" w:rsidRPr="006D78FB" w:rsidRDefault="00100B59" w:rsidP="00131533">
      <w:pPr>
        <w:pStyle w:val="Akapitzlist"/>
        <w:numPr>
          <w:ilvl w:val="0"/>
          <w:numId w:val="13"/>
        </w:numPr>
        <w:autoSpaceDE w:val="0"/>
        <w:autoSpaceDN w:val="0"/>
        <w:adjustRightInd w:val="0"/>
        <w:spacing w:after="100" w:afterAutospacing="1" w:line="360" w:lineRule="auto"/>
        <w:contextualSpacing w:val="0"/>
        <w:jc w:val="both"/>
        <w:rPr>
          <w:rFonts w:ascii="Arial" w:hAnsi="Arial" w:cs="Arial"/>
        </w:rPr>
      </w:pPr>
      <w:r w:rsidRPr="006D78FB">
        <w:rPr>
          <w:rFonts w:ascii="Arial" w:hAnsi="Arial" w:cs="Arial"/>
        </w:rPr>
        <w:t xml:space="preserve">Załadunek i wywóz </w:t>
      </w:r>
      <w:r w:rsidR="00A01455" w:rsidRPr="006D78FB">
        <w:rPr>
          <w:rFonts w:ascii="Arial" w:hAnsi="Arial" w:cs="Arial"/>
        </w:rPr>
        <w:t xml:space="preserve">drewna </w:t>
      </w:r>
      <w:r w:rsidR="00154F99" w:rsidRPr="006D78FB">
        <w:rPr>
          <w:rFonts w:ascii="Arial" w:hAnsi="Arial" w:cs="Arial"/>
        </w:rPr>
        <w:t>są</w:t>
      </w:r>
      <w:r w:rsidR="00CF486B" w:rsidRPr="006D78FB">
        <w:rPr>
          <w:rFonts w:ascii="Arial" w:hAnsi="Arial" w:cs="Arial"/>
        </w:rPr>
        <w:t xml:space="preserve"> możliw</w:t>
      </w:r>
      <w:r w:rsidR="00154F99" w:rsidRPr="006D78FB">
        <w:rPr>
          <w:rFonts w:ascii="Arial" w:hAnsi="Arial" w:cs="Arial"/>
        </w:rPr>
        <w:t>e</w:t>
      </w:r>
      <w:r w:rsidR="00CF486B" w:rsidRPr="006D78FB">
        <w:rPr>
          <w:rFonts w:ascii="Arial" w:hAnsi="Arial" w:cs="Arial"/>
        </w:rPr>
        <w:t xml:space="preserve"> po </w:t>
      </w:r>
      <w:r w:rsidRPr="006D78FB">
        <w:rPr>
          <w:rFonts w:ascii="Arial" w:hAnsi="Arial" w:cs="Arial"/>
        </w:rPr>
        <w:t xml:space="preserve">odnotowaniu tego faktu na </w:t>
      </w:r>
      <w:r w:rsidR="00BE5475" w:rsidRPr="006D78FB">
        <w:rPr>
          <w:rFonts w:ascii="Arial" w:hAnsi="Arial" w:cs="Arial"/>
        </w:rPr>
        <w:t>asygnacie lub fakturze</w:t>
      </w:r>
      <w:r w:rsidR="00417C50">
        <w:rPr>
          <w:rFonts w:ascii="Arial" w:hAnsi="Arial" w:cs="Arial"/>
        </w:rPr>
        <w:t>,</w:t>
      </w:r>
      <w:r w:rsidR="00123BAB">
        <w:rPr>
          <w:rFonts w:ascii="Arial" w:hAnsi="Arial" w:cs="Arial"/>
        </w:rPr>
        <w:t xml:space="preserve"> będącej egzemplarzem Nabywcy</w:t>
      </w:r>
      <w:r w:rsidRPr="006D78FB">
        <w:rPr>
          <w:rFonts w:ascii="Arial" w:hAnsi="Arial" w:cs="Arial"/>
        </w:rPr>
        <w:t>.</w:t>
      </w:r>
      <w:r w:rsidR="00DC0B55" w:rsidRPr="006D78FB">
        <w:rPr>
          <w:rFonts w:ascii="Arial" w:hAnsi="Arial" w:cs="Arial"/>
        </w:rPr>
        <w:t xml:space="preserve"> W przypadku konieczności </w:t>
      </w:r>
      <w:r w:rsidR="006A3DDC" w:rsidRPr="006D78FB">
        <w:rPr>
          <w:rFonts w:ascii="Arial" w:hAnsi="Arial" w:cs="Arial"/>
        </w:rPr>
        <w:t>wywozu</w:t>
      </w:r>
      <w:r w:rsidR="00DC0B55" w:rsidRPr="006D78FB">
        <w:rPr>
          <w:rFonts w:ascii="Arial" w:hAnsi="Arial" w:cs="Arial"/>
        </w:rPr>
        <w:t xml:space="preserve"> drewna w kilku </w:t>
      </w:r>
      <w:r w:rsidR="006A3DDC" w:rsidRPr="006D78FB">
        <w:rPr>
          <w:rFonts w:ascii="Arial" w:hAnsi="Arial" w:cs="Arial"/>
        </w:rPr>
        <w:t>partiach</w:t>
      </w:r>
      <w:r w:rsidR="00154F99" w:rsidRPr="006D78FB">
        <w:rPr>
          <w:rFonts w:ascii="Arial" w:hAnsi="Arial" w:cs="Arial"/>
        </w:rPr>
        <w:t>,</w:t>
      </w:r>
      <w:r w:rsidR="00DC0B55" w:rsidRPr="006D78FB">
        <w:rPr>
          <w:rFonts w:ascii="Arial" w:hAnsi="Arial" w:cs="Arial"/>
        </w:rPr>
        <w:t xml:space="preserve"> każda partia drewna powinna być odnotowywana oddzielnie</w:t>
      </w:r>
      <w:r w:rsidR="00A01455" w:rsidRPr="006D78FB">
        <w:rPr>
          <w:rFonts w:ascii="Arial" w:hAnsi="Arial" w:cs="Arial"/>
        </w:rPr>
        <w:t xml:space="preserve"> na</w:t>
      </w:r>
      <w:r w:rsidR="00154F99" w:rsidRPr="006D78FB">
        <w:rPr>
          <w:rFonts w:ascii="Arial" w:hAnsi="Arial" w:cs="Arial"/>
        </w:rPr>
        <w:t> </w:t>
      </w:r>
      <w:r w:rsidR="00A01455" w:rsidRPr="006D78FB">
        <w:rPr>
          <w:rFonts w:ascii="Arial" w:hAnsi="Arial" w:cs="Arial"/>
        </w:rPr>
        <w:t>ww.</w:t>
      </w:r>
      <w:r w:rsidR="00154F99" w:rsidRPr="006D78FB">
        <w:rPr>
          <w:rFonts w:ascii="Arial" w:hAnsi="Arial" w:cs="Arial"/>
        </w:rPr>
        <w:t> </w:t>
      </w:r>
      <w:r w:rsidR="00A01455" w:rsidRPr="006D78FB">
        <w:rPr>
          <w:rFonts w:ascii="Arial" w:hAnsi="Arial" w:cs="Arial"/>
        </w:rPr>
        <w:t>dokumen</w:t>
      </w:r>
      <w:r w:rsidR="00BE5475" w:rsidRPr="006D78FB">
        <w:rPr>
          <w:rFonts w:ascii="Arial" w:hAnsi="Arial" w:cs="Arial"/>
        </w:rPr>
        <w:t>tach</w:t>
      </w:r>
      <w:r w:rsidR="00DC0B55" w:rsidRPr="006D78FB">
        <w:rPr>
          <w:rFonts w:ascii="Arial" w:hAnsi="Arial" w:cs="Arial"/>
        </w:rPr>
        <w:t>.</w:t>
      </w:r>
    </w:p>
    <w:p w14:paraId="4CC946AD" w14:textId="167EF96D" w:rsidR="004D2330" w:rsidRPr="006D78FB" w:rsidRDefault="004D2330" w:rsidP="00A53BE6">
      <w:pPr>
        <w:pStyle w:val="Akapitzlist"/>
        <w:numPr>
          <w:ilvl w:val="0"/>
          <w:numId w:val="13"/>
        </w:numPr>
        <w:autoSpaceDE w:val="0"/>
        <w:autoSpaceDN w:val="0"/>
        <w:adjustRightInd w:val="0"/>
        <w:spacing w:after="100" w:afterAutospacing="1" w:line="360" w:lineRule="auto"/>
        <w:contextualSpacing w:val="0"/>
        <w:jc w:val="both"/>
        <w:rPr>
          <w:rFonts w:ascii="Arial" w:hAnsi="Arial" w:cs="Arial"/>
        </w:rPr>
      </w:pPr>
      <w:r w:rsidRPr="006D78FB">
        <w:rPr>
          <w:rFonts w:ascii="Arial" w:hAnsi="Arial" w:cs="Arial"/>
        </w:rPr>
        <w:t>Nabywca lub upoważnion</w:t>
      </w:r>
      <w:r w:rsidR="00BE5475" w:rsidRPr="006D78FB">
        <w:rPr>
          <w:rFonts w:ascii="Arial" w:hAnsi="Arial" w:cs="Arial"/>
        </w:rPr>
        <w:t>a</w:t>
      </w:r>
      <w:r w:rsidRPr="006D78FB">
        <w:rPr>
          <w:rFonts w:ascii="Arial" w:hAnsi="Arial" w:cs="Arial"/>
        </w:rPr>
        <w:t xml:space="preserve"> przez niego </w:t>
      </w:r>
      <w:r w:rsidR="00BE5475" w:rsidRPr="006D78FB">
        <w:rPr>
          <w:rFonts w:ascii="Arial" w:hAnsi="Arial" w:cs="Arial"/>
        </w:rPr>
        <w:t>osoba</w:t>
      </w:r>
      <w:r w:rsidRPr="006D78FB">
        <w:rPr>
          <w:rFonts w:ascii="Arial" w:hAnsi="Arial" w:cs="Arial"/>
        </w:rPr>
        <w:t xml:space="preserve"> dokonuje </w:t>
      </w:r>
      <w:r w:rsidR="006A3DDC" w:rsidRPr="006D78FB">
        <w:rPr>
          <w:rFonts w:ascii="Arial" w:hAnsi="Arial" w:cs="Arial"/>
        </w:rPr>
        <w:t xml:space="preserve">potwierdzenia ilości wydanego </w:t>
      </w:r>
      <w:r w:rsidRPr="006D78FB">
        <w:rPr>
          <w:rFonts w:ascii="Arial" w:hAnsi="Arial" w:cs="Arial"/>
        </w:rPr>
        <w:t>drewna na gruncie</w:t>
      </w:r>
      <w:r w:rsidR="00154F99" w:rsidRPr="006D78FB">
        <w:rPr>
          <w:rFonts w:ascii="Arial" w:hAnsi="Arial" w:cs="Arial"/>
        </w:rPr>
        <w:t>,</w:t>
      </w:r>
      <w:r w:rsidRPr="006D78FB">
        <w:rPr>
          <w:rFonts w:ascii="Arial" w:hAnsi="Arial" w:cs="Arial"/>
        </w:rPr>
        <w:t xml:space="preserve"> w miejscu wydania surowca</w:t>
      </w:r>
      <w:r w:rsidR="00154F99" w:rsidRPr="006D78FB">
        <w:rPr>
          <w:rFonts w:ascii="Arial" w:hAnsi="Arial" w:cs="Arial"/>
        </w:rPr>
        <w:t>,</w:t>
      </w:r>
      <w:r w:rsidR="006A3DDC" w:rsidRPr="006D78FB">
        <w:rPr>
          <w:rFonts w:ascii="Arial" w:hAnsi="Arial" w:cs="Arial"/>
        </w:rPr>
        <w:t xml:space="preserve"> przed jego załadunkiem</w:t>
      </w:r>
      <w:r w:rsidR="00123BAB">
        <w:rPr>
          <w:rFonts w:ascii="Arial" w:hAnsi="Arial" w:cs="Arial"/>
        </w:rPr>
        <w:t xml:space="preserve"> na własny</w:t>
      </w:r>
      <w:r w:rsidR="00417C50">
        <w:rPr>
          <w:rFonts w:ascii="Arial" w:hAnsi="Arial" w:cs="Arial"/>
        </w:rPr>
        <w:t>m</w:t>
      </w:r>
      <w:r w:rsidR="00123BAB">
        <w:rPr>
          <w:rFonts w:ascii="Arial" w:hAnsi="Arial" w:cs="Arial"/>
        </w:rPr>
        <w:t xml:space="preserve"> egzemplarzu</w:t>
      </w:r>
      <w:r w:rsidRPr="006D78FB">
        <w:rPr>
          <w:rFonts w:ascii="Arial" w:hAnsi="Arial" w:cs="Arial"/>
        </w:rPr>
        <w:t>.</w:t>
      </w:r>
    </w:p>
    <w:p w14:paraId="50A03364" w14:textId="7D6DB41F" w:rsidR="006D78FB" w:rsidRPr="006D78FB" w:rsidRDefault="00DC0B55" w:rsidP="00A53BE6">
      <w:pPr>
        <w:pStyle w:val="Akapitzlist"/>
        <w:numPr>
          <w:ilvl w:val="0"/>
          <w:numId w:val="13"/>
        </w:numPr>
        <w:autoSpaceDE w:val="0"/>
        <w:autoSpaceDN w:val="0"/>
        <w:adjustRightInd w:val="0"/>
        <w:spacing w:after="100" w:afterAutospacing="1" w:line="360" w:lineRule="auto"/>
        <w:contextualSpacing w:val="0"/>
        <w:jc w:val="both"/>
        <w:rPr>
          <w:rFonts w:ascii="Arial" w:hAnsi="Arial" w:cs="Arial"/>
        </w:rPr>
      </w:pPr>
      <w:r w:rsidRPr="006D78FB">
        <w:rPr>
          <w:rFonts w:ascii="Arial" w:hAnsi="Arial" w:cs="Arial"/>
        </w:rPr>
        <w:t>Nadleśnictwo nie ponosi odpowiedzialności za pogorszenie się jakości</w:t>
      </w:r>
      <w:r w:rsidR="00BA379C" w:rsidRPr="006D78FB">
        <w:rPr>
          <w:rFonts w:ascii="Arial" w:hAnsi="Arial" w:cs="Arial"/>
        </w:rPr>
        <w:t xml:space="preserve"> </w:t>
      </w:r>
      <w:r w:rsidR="00A01455" w:rsidRPr="006D78FB">
        <w:rPr>
          <w:rFonts w:ascii="Arial" w:hAnsi="Arial" w:cs="Arial"/>
        </w:rPr>
        <w:t xml:space="preserve">drewna </w:t>
      </w:r>
      <w:r w:rsidR="00BA379C" w:rsidRPr="006D78FB">
        <w:rPr>
          <w:rFonts w:ascii="Arial" w:hAnsi="Arial" w:cs="Arial"/>
        </w:rPr>
        <w:t>(sinizna, brunatnica, zaparzenie)</w:t>
      </w:r>
      <w:r w:rsidRPr="006D78FB">
        <w:rPr>
          <w:rFonts w:ascii="Arial" w:hAnsi="Arial" w:cs="Arial"/>
        </w:rPr>
        <w:t xml:space="preserve"> nieodebranego w</w:t>
      </w:r>
      <w:r w:rsidR="00BE5475" w:rsidRPr="006D78FB">
        <w:rPr>
          <w:rFonts w:ascii="Arial" w:hAnsi="Arial" w:cs="Arial"/>
        </w:rPr>
        <w:t xml:space="preserve"> </w:t>
      </w:r>
      <w:r w:rsidRPr="006D78FB">
        <w:rPr>
          <w:rFonts w:ascii="Arial" w:hAnsi="Arial" w:cs="Arial"/>
        </w:rPr>
        <w:t>wyznaczonym terminie</w:t>
      </w:r>
      <w:r w:rsidR="00154F99" w:rsidRPr="006D78FB">
        <w:rPr>
          <w:rFonts w:ascii="Arial" w:hAnsi="Arial" w:cs="Arial"/>
        </w:rPr>
        <w:t>,</w:t>
      </w:r>
      <w:r w:rsidRPr="006D78FB">
        <w:rPr>
          <w:rFonts w:ascii="Arial" w:hAnsi="Arial" w:cs="Arial"/>
        </w:rPr>
        <w:t xml:space="preserve"> </w:t>
      </w:r>
      <w:r w:rsidR="00100B59" w:rsidRPr="006D78FB">
        <w:rPr>
          <w:rFonts w:ascii="Arial" w:hAnsi="Arial" w:cs="Arial"/>
        </w:rPr>
        <w:t>o którym mowa w § 4</w:t>
      </w:r>
      <w:r w:rsidR="00154F99" w:rsidRPr="006D78FB">
        <w:rPr>
          <w:rFonts w:ascii="Arial" w:hAnsi="Arial" w:cs="Arial"/>
        </w:rPr>
        <w:t>.</w:t>
      </w:r>
      <w:r w:rsidR="00100B59" w:rsidRPr="006D78FB">
        <w:rPr>
          <w:rFonts w:ascii="Arial" w:hAnsi="Arial" w:cs="Arial"/>
        </w:rPr>
        <w:t xml:space="preserve"> </w:t>
      </w:r>
      <w:r w:rsidR="00DD73B0">
        <w:rPr>
          <w:rFonts w:ascii="Arial" w:hAnsi="Arial" w:cs="Arial"/>
        </w:rPr>
        <w:t>p</w:t>
      </w:r>
      <w:r w:rsidR="00BE5475" w:rsidRPr="006D78FB">
        <w:rPr>
          <w:rFonts w:ascii="Arial" w:hAnsi="Arial" w:cs="Arial"/>
        </w:rPr>
        <w:t>kt</w:t>
      </w:r>
      <w:r w:rsidR="00DD73B0">
        <w:rPr>
          <w:rFonts w:ascii="Arial" w:hAnsi="Arial" w:cs="Arial"/>
        </w:rPr>
        <w:t>.</w:t>
      </w:r>
      <w:r w:rsidR="00100B59" w:rsidRPr="006D78FB">
        <w:rPr>
          <w:rFonts w:ascii="Arial" w:hAnsi="Arial" w:cs="Arial"/>
        </w:rPr>
        <w:t xml:space="preserve"> 1</w:t>
      </w:r>
      <w:r w:rsidRPr="006D78FB">
        <w:rPr>
          <w:rFonts w:ascii="Arial" w:hAnsi="Arial" w:cs="Arial"/>
        </w:rPr>
        <w:t xml:space="preserve">, </w:t>
      </w:r>
      <w:r w:rsidR="000B25B3" w:rsidRPr="006D78FB">
        <w:rPr>
          <w:rFonts w:ascii="Arial" w:hAnsi="Arial" w:cs="Arial"/>
        </w:rPr>
        <w:t xml:space="preserve">lub </w:t>
      </w:r>
      <w:r w:rsidRPr="006D78FB">
        <w:rPr>
          <w:rFonts w:ascii="Arial" w:hAnsi="Arial" w:cs="Arial"/>
        </w:rPr>
        <w:t>jego utratę</w:t>
      </w:r>
      <w:r w:rsidR="00BA379C" w:rsidRPr="006D78FB">
        <w:rPr>
          <w:rFonts w:ascii="Arial" w:hAnsi="Arial" w:cs="Arial"/>
        </w:rPr>
        <w:t>.</w:t>
      </w:r>
    </w:p>
    <w:p w14:paraId="59ACCF33" w14:textId="329B7629" w:rsidR="00DC0B55" w:rsidRPr="006D78FB" w:rsidRDefault="00DC0B55" w:rsidP="006D78FB">
      <w:pPr>
        <w:pStyle w:val="Akapitzlist"/>
        <w:numPr>
          <w:ilvl w:val="0"/>
          <w:numId w:val="13"/>
        </w:numPr>
        <w:autoSpaceDE w:val="0"/>
        <w:autoSpaceDN w:val="0"/>
        <w:adjustRightInd w:val="0"/>
        <w:spacing w:after="100" w:afterAutospacing="1" w:line="360" w:lineRule="auto"/>
        <w:contextualSpacing w:val="0"/>
        <w:jc w:val="both"/>
        <w:rPr>
          <w:rFonts w:ascii="Arial" w:hAnsi="Arial" w:cs="Arial"/>
        </w:rPr>
      </w:pPr>
      <w:r w:rsidRPr="006D78FB">
        <w:rPr>
          <w:rFonts w:ascii="Arial" w:hAnsi="Arial" w:cs="Arial"/>
        </w:rPr>
        <w:t xml:space="preserve">W przypadku nieodebrania drewna w wyznaczonym terminie </w:t>
      </w:r>
      <w:r w:rsidR="00620381">
        <w:rPr>
          <w:rFonts w:ascii="Arial" w:hAnsi="Arial" w:cs="Arial"/>
        </w:rPr>
        <w:t>n</w:t>
      </w:r>
      <w:r w:rsidRPr="006D78FB">
        <w:rPr>
          <w:rFonts w:ascii="Arial" w:hAnsi="Arial" w:cs="Arial"/>
        </w:rPr>
        <w:t xml:space="preserve">adleśnictwo może, </w:t>
      </w:r>
      <w:r w:rsidR="00F11C87" w:rsidRPr="006D78FB">
        <w:rPr>
          <w:rFonts w:ascii="Arial" w:hAnsi="Arial" w:cs="Arial"/>
        </w:rPr>
        <w:br/>
      </w:r>
      <w:r w:rsidRPr="006D78FB">
        <w:rPr>
          <w:rFonts w:ascii="Arial" w:hAnsi="Arial" w:cs="Arial"/>
        </w:rPr>
        <w:t xml:space="preserve">ze względów </w:t>
      </w:r>
      <w:r w:rsidR="006A3DDC" w:rsidRPr="006D78FB">
        <w:rPr>
          <w:rFonts w:ascii="Arial" w:hAnsi="Arial" w:cs="Arial"/>
        </w:rPr>
        <w:t>gospodarczych</w:t>
      </w:r>
      <w:r w:rsidRPr="006D78FB">
        <w:rPr>
          <w:rFonts w:ascii="Arial" w:hAnsi="Arial" w:cs="Arial"/>
        </w:rPr>
        <w:t xml:space="preserve"> dokonać</w:t>
      </w:r>
      <w:r w:rsidR="00E52C75" w:rsidRPr="006D78FB">
        <w:rPr>
          <w:rFonts w:ascii="Arial" w:hAnsi="Arial" w:cs="Arial"/>
        </w:rPr>
        <w:t>:</w:t>
      </w:r>
      <w:r w:rsidRPr="006D78FB">
        <w:rPr>
          <w:rFonts w:ascii="Arial" w:hAnsi="Arial" w:cs="Arial"/>
        </w:rPr>
        <w:t xml:space="preserve"> prze</w:t>
      </w:r>
      <w:r w:rsidR="00BE5475" w:rsidRPr="006D78FB">
        <w:rPr>
          <w:rFonts w:ascii="Arial" w:hAnsi="Arial" w:cs="Arial"/>
        </w:rPr>
        <w:t>transportowania</w:t>
      </w:r>
      <w:r w:rsidRPr="006D78FB">
        <w:rPr>
          <w:rFonts w:ascii="Arial" w:hAnsi="Arial" w:cs="Arial"/>
        </w:rPr>
        <w:t xml:space="preserve"> drewna</w:t>
      </w:r>
      <w:r w:rsidR="00BE5475" w:rsidRPr="006D78FB">
        <w:rPr>
          <w:rFonts w:ascii="Arial" w:hAnsi="Arial" w:cs="Arial"/>
        </w:rPr>
        <w:t xml:space="preserve"> w inne miejsce</w:t>
      </w:r>
      <w:r w:rsidR="00B07725" w:rsidRPr="006D78FB">
        <w:rPr>
          <w:rFonts w:ascii="Arial" w:hAnsi="Arial" w:cs="Arial"/>
        </w:rPr>
        <w:t xml:space="preserve"> oraz zabezpieczenia fitosanitarnego (</w:t>
      </w:r>
      <w:r w:rsidRPr="006D78FB">
        <w:rPr>
          <w:rFonts w:ascii="Arial" w:hAnsi="Arial" w:cs="Arial"/>
        </w:rPr>
        <w:t>oprysku, korowania</w:t>
      </w:r>
      <w:r w:rsidR="00B07725" w:rsidRPr="006D78FB">
        <w:rPr>
          <w:rFonts w:ascii="Arial" w:hAnsi="Arial" w:cs="Arial"/>
        </w:rPr>
        <w:t>)</w:t>
      </w:r>
      <w:r w:rsidRPr="006D78FB">
        <w:rPr>
          <w:rFonts w:ascii="Arial" w:hAnsi="Arial" w:cs="Arial"/>
        </w:rPr>
        <w:t xml:space="preserve">. Koszty tych </w:t>
      </w:r>
      <w:r w:rsidR="00BE5475" w:rsidRPr="006D78FB">
        <w:rPr>
          <w:rFonts w:ascii="Arial" w:hAnsi="Arial" w:cs="Arial"/>
        </w:rPr>
        <w:t>czynności</w:t>
      </w:r>
      <w:r w:rsidRPr="006D78FB">
        <w:rPr>
          <w:rFonts w:ascii="Arial" w:hAnsi="Arial" w:cs="Arial"/>
        </w:rPr>
        <w:t xml:space="preserve"> ponosi </w:t>
      </w:r>
      <w:r w:rsidR="00620381">
        <w:rPr>
          <w:rFonts w:ascii="Arial" w:hAnsi="Arial" w:cs="Arial"/>
        </w:rPr>
        <w:t>N</w:t>
      </w:r>
      <w:r w:rsidRPr="006D78FB">
        <w:rPr>
          <w:rFonts w:ascii="Arial" w:hAnsi="Arial" w:cs="Arial"/>
        </w:rPr>
        <w:t>abywca</w:t>
      </w:r>
      <w:r w:rsidR="0013376D">
        <w:rPr>
          <w:rFonts w:ascii="Arial" w:hAnsi="Arial" w:cs="Arial"/>
        </w:rPr>
        <w:t xml:space="preserve">. </w:t>
      </w:r>
      <w:r w:rsidR="00843C3F" w:rsidRPr="006D78FB">
        <w:rPr>
          <w:rFonts w:ascii="Arial" w:hAnsi="Arial" w:cs="Arial"/>
        </w:rPr>
        <w:t xml:space="preserve">W przypadku spadku wartości drewna i konieczności </w:t>
      </w:r>
      <w:r w:rsidR="00843C3F" w:rsidRPr="006D78FB">
        <w:rPr>
          <w:rFonts w:ascii="Arial" w:hAnsi="Arial" w:cs="Arial"/>
        </w:rPr>
        <w:lastRenderedPageBreak/>
        <w:t xml:space="preserve">przekwalifikowania </w:t>
      </w:r>
      <w:r w:rsidR="00620381">
        <w:rPr>
          <w:rFonts w:ascii="Arial" w:hAnsi="Arial" w:cs="Arial"/>
        </w:rPr>
        <w:t>N</w:t>
      </w:r>
      <w:r w:rsidR="00843C3F" w:rsidRPr="006D78FB">
        <w:rPr>
          <w:rFonts w:ascii="Arial" w:hAnsi="Arial" w:cs="Arial"/>
        </w:rPr>
        <w:t xml:space="preserve">abywca również może zostać obciążony </w:t>
      </w:r>
      <w:r w:rsidR="00361CF4" w:rsidRPr="006D78FB">
        <w:rPr>
          <w:rFonts w:ascii="Arial" w:hAnsi="Arial" w:cs="Arial"/>
        </w:rPr>
        <w:t>różnicą w przypadku spadku wartości drewna.</w:t>
      </w:r>
    </w:p>
    <w:p w14:paraId="5595B496" w14:textId="50F85D14" w:rsidR="00100B59" w:rsidRDefault="00100B59" w:rsidP="00A53BE6">
      <w:pPr>
        <w:pStyle w:val="Akapitzlist"/>
        <w:numPr>
          <w:ilvl w:val="0"/>
          <w:numId w:val="13"/>
        </w:numPr>
        <w:autoSpaceDE w:val="0"/>
        <w:autoSpaceDN w:val="0"/>
        <w:adjustRightInd w:val="0"/>
        <w:spacing w:after="100" w:afterAutospacing="1" w:line="360" w:lineRule="auto"/>
        <w:contextualSpacing w:val="0"/>
        <w:jc w:val="both"/>
        <w:rPr>
          <w:rFonts w:ascii="Arial" w:hAnsi="Arial" w:cs="Arial"/>
        </w:rPr>
      </w:pPr>
      <w:r w:rsidRPr="006D78FB">
        <w:rPr>
          <w:rFonts w:ascii="Arial" w:hAnsi="Arial" w:cs="Arial"/>
        </w:rPr>
        <w:t>Drewno nieodebrane w terminie</w:t>
      </w:r>
      <w:r w:rsidR="000B25B3" w:rsidRPr="006D78FB">
        <w:rPr>
          <w:rFonts w:ascii="Arial" w:hAnsi="Arial" w:cs="Arial"/>
        </w:rPr>
        <w:t>,</w:t>
      </w:r>
      <w:r w:rsidRPr="006D78FB">
        <w:rPr>
          <w:rFonts w:ascii="Arial" w:hAnsi="Arial" w:cs="Arial"/>
        </w:rPr>
        <w:t xml:space="preserve"> o którym mowa w § 4</w:t>
      </w:r>
      <w:r w:rsidR="000B25B3" w:rsidRPr="006D78FB">
        <w:rPr>
          <w:rFonts w:ascii="Arial" w:hAnsi="Arial" w:cs="Arial"/>
        </w:rPr>
        <w:t>.</w:t>
      </w:r>
      <w:r w:rsidRPr="006D78FB">
        <w:rPr>
          <w:rFonts w:ascii="Arial" w:hAnsi="Arial" w:cs="Arial"/>
        </w:rPr>
        <w:t xml:space="preserve"> </w:t>
      </w:r>
      <w:r w:rsidR="00DD73B0">
        <w:rPr>
          <w:rFonts w:ascii="Arial" w:hAnsi="Arial" w:cs="Arial"/>
        </w:rPr>
        <w:t>p</w:t>
      </w:r>
      <w:r w:rsidR="00BE5475" w:rsidRPr="006D78FB">
        <w:rPr>
          <w:rFonts w:ascii="Arial" w:hAnsi="Arial" w:cs="Arial"/>
        </w:rPr>
        <w:t>kt</w:t>
      </w:r>
      <w:r w:rsidR="00DD73B0">
        <w:rPr>
          <w:rFonts w:ascii="Arial" w:hAnsi="Arial" w:cs="Arial"/>
        </w:rPr>
        <w:t>.</w:t>
      </w:r>
      <w:r w:rsidRPr="006D78FB">
        <w:rPr>
          <w:rFonts w:ascii="Arial" w:hAnsi="Arial" w:cs="Arial"/>
        </w:rPr>
        <w:t xml:space="preserve"> 1</w:t>
      </w:r>
      <w:r w:rsidR="00E52C75" w:rsidRPr="006D78FB">
        <w:rPr>
          <w:rFonts w:ascii="Arial" w:hAnsi="Arial" w:cs="Arial"/>
        </w:rPr>
        <w:t xml:space="preserve"> i 2</w:t>
      </w:r>
      <w:r w:rsidR="00602208" w:rsidRPr="006D78FB">
        <w:rPr>
          <w:rFonts w:ascii="Arial" w:hAnsi="Arial" w:cs="Arial"/>
        </w:rPr>
        <w:t>,</w:t>
      </w:r>
      <w:r w:rsidRPr="006D78FB">
        <w:rPr>
          <w:rFonts w:ascii="Arial" w:hAnsi="Arial" w:cs="Arial"/>
        </w:rPr>
        <w:t xml:space="preserve"> może zostać </w:t>
      </w:r>
      <w:r w:rsidR="00A01455" w:rsidRPr="006D78FB">
        <w:rPr>
          <w:rFonts w:ascii="Arial" w:hAnsi="Arial" w:cs="Arial"/>
        </w:rPr>
        <w:t>zaproponowa</w:t>
      </w:r>
      <w:r w:rsidR="00BE5475" w:rsidRPr="006D78FB">
        <w:rPr>
          <w:rFonts w:ascii="Arial" w:hAnsi="Arial" w:cs="Arial"/>
        </w:rPr>
        <w:t>ne</w:t>
      </w:r>
      <w:r w:rsidR="00A01455" w:rsidRPr="006D78FB">
        <w:rPr>
          <w:rFonts w:ascii="Arial" w:hAnsi="Arial" w:cs="Arial"/>
        </w:rPr>
        <w:t xml:space="preserve"> do sprzedaży</w:t>
      </w:r>
      <w:r w:rsidRPr="006D78FB">
        <w:rPr>
          <w:rFonts w:ascii="Arial" w:hAnsi="Arial" w:cs="Arial"/>
        </w:rPr>
        <w:t xml:space="preserve"> przez </w:t>
      </w:r>
      <w:r w:rsidR="003C7F02">
        <w:rPr>
          <w:rFonts w:ascii="Arial" w:hAnsi="Arial" w:cs="Arial"/>
        </w:rPr>
        <w:t>n</w:t>
      </w:r>
      <w:r w:rsidR="006A3DDC" w:rsidRPr="006D78FB">
        <w:rPr>
          <w:rFonts w:ascii="Arial" w:hAnsi="Arial" w:cs="Arial"/>
        </w:rPr>
        <w:t>adleśnictwo</w:t>
      </w:r>
      <w:r w:rsidRPr="006D78FB">
        <w:rPr>
          <w:rFonts w:ascii="Arial" w:hAnsi="Arial" w:cs="Arial"/>
        </w:rPr>
        <w:t xml:space="preserve"> innemu </w:t>
      </w:r>
      <w:r w:rsidR="00417C50">
        <w:rPr>
          <w:rFonts w:ascii="Arial" w:hAnsi="Arial" w:cs="Arial"/>
        </w:rPr>
        <w:t>Nabywcy</w:t>
      </w:r>
      <w:r w:rsidRPr="006D78FB">
        <w:rPr>
          <w:rFonts w:ascii="Arial" w:hAnsi="Arial" w:cs="Arial"/>
        </w:rPr>
        <w:t xml:space="preserve">. W takim przypadku </w:t>
      </w:r>
      <w:r w:rsidR="003C7F02">
        <w:rPr>
          <w:rFonts w:ascii="Arial" w:hAnsi="Arial" w:cs="Arial"/>
        </w:rPr>
        <w:t>N</w:t>
      </w:r>
      <w:r w:rsidRPr="006D78FB">
        <w:rPr>
          <w:rFonts w:ascii="Arial" w:hAnsi="Arial" w:cs="Arial"/>
        </w:rPr>
        <w:t>abywca</w:t>
      </w:r>
      <w:r w:rsidR="00602208" w:rsidRPr="006D78FB">
        <w:rPr>
          <w:rFonts w:ascii="Arial" w:hAnsi="Arial" w:cs="Arial"/>
        </w:rPr>
        <w:t>,</w:t>
      </w:r>
      <w:r w:rsidRPr="006D78FB">
        <w:rPr>
          <w:rFonts w:ascii="Arial" w:hAnsi="Arial" w:cs="Arial"/>
        </w:rPr>
        <w:t xml:space="preserve"> który nie</w:t>
      </w:r>
      <w:r w:rsidR="00E45C9D" w:rsidRPr="006D78FB">
        <w:rPr>
          <w:rFonts w:ascii="Arial" w:hAnsi="Arial" w:cs="Arial"/>
        </w:rPr>
        <w:t xml:space="preserve"> </w:t>
      </w:r>
      <w:r w:rsidRPr="006D78FB">
        <w:rPr>
          <w:rFonts w:ascii="Arial" w:hAnsi="Arial" w:cs="Arial"/>
        </w:rPr>
        <w:t>odebrał drewna</w:t>
      </w:r>
      <w:r w:rsidR="00602208" w:rsidRPr="006D78FB">
        <w:rPr>
          <w:rFonts w:ascii="Arial" w:hAnsi="Arial" w:cs="Arial"/>
        </w:rPr>
        <w:t>,</w:t>
      </w:r>
      <w:r w:rsidRPr="006D78FB">
        <w:rPr>
          <w:rFonts w:ascii="Arial" w:hAnsi="Arial" w:cs="Arial"/>
        </w:rPr>
        <w:t xml:space="preserve"> może wnioskować o zwrot wartości drewna pomniejszony</w:t>
      </w:r>
      <w:r w:rsidR="00092918" w:rsidRPr="006D78FB">
        <w:rPr>
          <w:rFonts w:ascii="Arial" w:hAnsi="Arial" w:cs="Arial"/>
        </w:rPr>
        <w:t xml:space="preserve"> </w:t>
      </w:r>
      <w:r w:rsidR="00092918" w:rsidRPr="009D44E3">
        <w:rPr>
          <w:rFonts w:ascii="Arial" w:hAnsi="Arial" w:cs="Arial"/>
        </w:rPr>
        <w:t>o</w:t>
      </w:r>
      <w:r w:rsidRPr="009D44E3">
        <w:rPr>
          <w:rFonts w:ascii="Arial" w:hAnsi="Arial" w:cs="Arial"/>
        </w:rPr>
        <w:t xml:space="preserve"> straty</w:t>
      </w:r>
      <w:r w:rsidRPr="006D78FB">
        <w:rPr>
          <w:rFonts w:ascii="Arial" w:hAnsi="Arial" w:cs="Arial"/>
        </w:rPr>
        <w:t xml:space="preserve"> powstałe w wyniku </w:t>
      </w:r>
      <w:r w:rsidR="00A01455" w:rsidRPr="006D78FB">
        <w:rPr>
          <w:rFonts w:ascii="Arial" w:hAnsi="Arial" w:cs="Arial"/>
        </w:rPr>
        <w:t xml:space="preserve">ewentualnej </w:t>
      </w:r>
      <w:r w:rsidRPr="006D78FB">
        <w:rPr>
          <w:rFonts w:ascii="Arial" w:hAnsi="Arial" w:cs="Arial"/>
        </w:rPr>
        <w:t>deprecjacji surowca oraz koszty</w:t>
      </w:r>
      <w:r w:rsidR="00602208" w:rsidRPr="006D78FB">
        <w:rPr>
          <w:rFonts w:ascii="Arial" w:hAnsi="Arial" w:cs="Arial"/>
        </w:rPr>
        <w:t>,</w:t>
      </w:r>
      <w:r w:rsidRPr="006D78FB">
        <w:rPr>
          <w:rFonts w:ascii="Arial" w:hAnsi="Arial" w:cs="Arial"/>
        </w:rPr>
        <w:t xml:space="preserve"> o których mowa w</w:t>
      </w:r>
      <w:r w:rsidR="005A267D" w:rsidRPr="006D78FB">
        <w:rPr>
          <w:rFonts w:ascii="Arial" w:hAnsi="Arial" w:cs="Arial"/>
        </w:rPr>
        <w:t xml:space="preserve"> </w:t>
      </w:r>
      <w:r w:rsidRPr="006D78FB">
        <w:rPr>
          <w:rFonts w:ascii="Arial" w:hAnsi="Arial" w:cs="Arial"/>
        </w:rPr>
        <w:t>§</w:t>
      </w:r>
      <w:r w:rsidR="005A267D" w:rsidRPr="006D78FB">
        <w:rPr>
          <w:rFonts w:ascii="Arial" w:hAnsi="Arial" w:cs="Arial"/>
        </w:rPr>
        <w:t xml:space="preserve"> </w:t>
      </w:r>
      <w:r w:rsidRPr="006D78FB">
        <w:rPr>
          <w:rFonts w:ascii="Arial" w:hAnsi="Arial" w:cs="Arial"/>
        </w:rPr>
        <w:t>4</w:t>
      </w:r>
      <w:r w:rsidR="00602208" w:rsidRPr="006D78FB">
        <w:rPr>
          <w:rFonts w:ascii="Arial" w:hAnsi="Arial" w:cs="Arial"/>
        </w:rPr>
        <w:t>.</w:t>
      </w:r>
      <w:r w:rsidR="005A267D" w:rsidRPr="006D78FB">
        <w:rPr>
          <w:rFonts w:ascii="Arial" w:hAnsi="Arial" w:cs="Arial"/>
        </w:rPr>
        <w:t xml:space="preserve"> </w:t>
      </w:r>
      <w:r w:rsidR="00DD73B0">
        <w:rPr>
          <w:rFonts w:ascii="Arial" w:hAnsi="Arial" w:cs="Arial"/>
        </w:rPr>
        <w:t>p</w:t>
      </w:r>
      <w:r w:rsidR="00BE5475" w:rsidRPr="006D78FB">
        <w:rPr>
          <w:rFonts w:ascii="Arial" w:hAnsi="Arial" w:cs="Arial"/>
        </w:rPr>
        <w:t>kt</w:t>
      </w:r>
      <w:r w:rsidR="00DD73B0">
        <w:rPr>
          <w:rFonts w:ascii="Arial" w:hAnsi="Arial" w:cs="Arial"/>
        </w:rPr>
        <w:t>.</w:t>
      </w:r>
      <w:r w:rsidR="005A267D" w:rsidRPr="006D78FB">
        <w:rPr>
          <w:rFonts w:ascii="Arial" w:hAnsi="Arial" w:cs="Arial"/>
        </w:rPr>
        <w:t xml:space="preserve"> 7</w:t>
      </w:r>
      <w:r w:rsidR="00E45C9D" w:rsidRPr="006D78FB">
        <w:rPr>
          <w:rFonts w:ascii="Arial" w:hAnsi="Arial" w:cs="Arial"/>
        </w:rPr>
        <w:t xml:space="preserve"> – podstawą </w:t>
      </w:r>
      <w:r w:rsidR="00092918" w:rsidRPr="009D44E3">
        <w:rPr>
          <w:rFonts w:ascii="Arial" w:hAnsi="Arial" w:cs="Arial"/>
        </w:rPr>
        <w:t>d</w:t>
      </w:r>
      <w:r w:rsidR="00E45C9D" w:rsidRPr="009D44E3">
        <w:rPr>
          <w:rFonts w:ascii="Arial" w:hAnsi="Arial" w:cs="Arial"/>
        </w:rPr>
        <w:t>o</w:t>
      </w:r>
      <w:r w:rsidR="00E45C9D" w:rsidRPr="006D78FB">
        <w:rPr>
          <w:rFonts w:ascii="Arial" w:hAnsi="Arial" w:cs="Arial"/>
        </w:rPr>
        <w:t xml:space="preserve"> wnioskowania jest asygnata z paragonem lub faktura</w:t>
      </w:r>
      <w:r w:rsidR="00417C50">
        <w:rPr>
          <w:rFonts w:ascii="Arial" w:hAnsi="Arial" w:cs="Arial"/>
        </w:rPr>
        <w:t>, będąca egzemplarzem Nabywcy</w:t>
      </w:r>
      <w:r w:rsidR="00E45C9D" w:rsidRPr="006D78FB">
        <w:rPr>
          <w:rFonts w:ascii="Arial" w:hAnsi="Arial" w:cs="Arial"/>
        </w:rPr>
        <w:t xml:space="preserve">. </w:t>
      </w:r>
    </w:p>
    <w:p w14:paraId="580C0A71" w14:textId="5752655B" w:rsidR="00CF60D0" w:rsidRPr="006D78FB" w:rsidRDefault="00CF60D0" w:rsidP="00A53BE6">
      <w:pPr>
        <w:pStyle w:val="Akapitzlist"/>
        <w:numPr>
          <w:ilvl w:val="0"/>
          <w:numId w:val="13"/>
        </w:numPr>
        <w:autoSpaceDE w:val="0"/>
        <w:autoSpaceDN w:val="0"/>
        <w:adjustRightInd w:val="0"/>
        <w:spacing w:after="100" w:afterAutospacing="1" w:line="360" w:lineRule="auto"/>
        <w:contextualSpacing w:val="0"/>
        <w:jc w:val="both"/>
        <w:rPr>
          <w:rFonts w:ascii="Arial" w:hAnsi="Arial" w:cs="Arial"/>
        </w:rPr>
      </w:pPr>
      <w:r>
        <w:rPr>
          <w:rFonts w:ascii="Arial" w:hAnsi="Arial" w:cs="Arial"/>
        </w:rPr>
        <w:t xml:space="preserve">Wywóz </w:t>
      </w:r>
      <w:r w:rsidR="00AD0E69">
        <w:rPr>
          <w:rFonts w:ascii="Arial" w:hAnsi="Arial" w:cs="Arial"/>
        </w:rPr>
        <w:t>drewna</w:t>
      </w:r>
      <w:r>
        <w:rPr>
          <w:rFonts w:ascii="Arial" w:hAnsi="Arial" w:cs="Arial"/>
        </w:rPr>
        <w:t xml:space="preserve"> z lasu odbywa się </w:t>
      </w:r>
      <w:r w:rsidR="00417C50">
        <w:rPr>
          <w:rFonts w:ascii="Arial" w:hAnsi="Arial" w:cs="Arial"/>
        </w:rPr>
        <w:t xml:space="preserve">tylko i wyłącznie </w:t>
      </w:r>
      <w:r>
        <w:rPr>
          <w:rFonts w:ascii="Arial" w:hAnsi="Arial" w:cs="Arial"/>
        </w:rPr>
        <w:t xml:space="preserve">drogami </w:t>
      </w:r>
      <w:r w:rsidR="007C366C">
        <w:rPr>
          <w:rFonts w:ascii="Arial" w:hAnsi="Arial" w:cs="Arial"/>
        </w:rPr>
        <w:t>leśny</w:t>
      </w:r>
      <w:r w:rsidR="007F4AC4">
        <w:rPr>
          <w:rFonts w:ascii="Arial" w:hAnsi="Arial" w:cs="Arial"/>
        </w:rPr>
        <w:t>mi</w:t>
      </w:r>
      <w:r w:rsidR="007C366C">
        <w:rPr>
          <w:rFonts w:ascii="Arial" w:hAnsi="Arial" w:cs="Arial"/>
        </w:rPr>
        <w:t xml:space="preserve"> </w:t>
      </w:r>
      <w:r>
        <w:rPr>
          <w:rFonts w:ascii="Arial" w:hAnsi="Arial" w:cs="Arial"/>
        </w:rPr>
        <w:t>wskazanymi przez wydającego.</w:t>
      </w:r>
    </w:p>
    <w:p w14:paraId="3D44FEFA" w14:textId="314690DA" w:rsidR="00A01455" w:rsidRPr="006D78FB" w:rsidRDefault="00A53BE6" w:rsidP="00EB35B0">
      <w:pPr>
        <w:pStyle w:val="Akapitzlist"/>
        <w:autoSpaceDE w:val="0"/>
        <w:autoSpaceDN w:val="0"/>
        <w:adjustRightInd w:val="0"/>
        <w:spacing w:after="120" w:line="360" w:lineRule="auto"/>
        <w:contextualSpacing w:val="0"/>
        <w:jc w:val="center"/>
        <w:rPr>
          <w:rStyle w:val="Uwydatnienie"/>
          <w:rFonts w:ascii="Arial" w:hAnsi="Arial" w:cs="Arial"/>
          <w:b/>
          <w:i w:val="0"/>
        </w:rPr>
      </w:pPr>
      <w:r w:rsidRPr="006D78FB">
        <w:rPr>
          <w:rStyle w:val="st"/>
          <w:rFonts w:ascii="Arial" w:hAnsi="Arial" w:cs="Arial"/>
          <w:b/>
        </w:rPr>
        <w:t xml:space="preserve">§ </w:t>
      </w:r>
      <w:r w:rsidRPr="006D78FB">
        <w:rPr>
          <w:rStyle w:val="Uwydatnienie"/>
          <w:rFonts w:ascii="Arial" w:hAnsi="Arial" w:cs="Arial"/>
          <w:b/>
          <w:i w:val="0"/>
        </w:rPr>
        <w:t>5</w:t>
      </w:r>
    </w:p>
    <w:p w14:paraId="1AF69B28" w14:textId="77777777" w:rsidR="00EB35B0" w:rsidRPr="006D78FB" w:rsidRDefault="004D2330" w:rsidP="00EB35B0">
      <w:pPr>
        <w:pStyle w:val="Akapitzlist"/>
        <w:autoSpaceDE w:val="0"/>
        <w:autoSpaceDN w:val="0"/>
        <w:adjustRightInd w:val="0"/>
        <w:spacing w:after="120" w:line="360" w:lineRule="auto"/>
        <w:contextualSpacing w:val="0"/>
        <w:jc w:val="center"/>
        <w:rPr>
          <w:rFonts w:ascii="Arial" w:hAnsi="Arial" w:cs="Arial"/>
          <w:b/>
        </w:rPr>
      </w:pPr>
      <w:r w:rsidRPr="006D78FB">
        <w:rPr>
          <w:rFonts w:ascii="Arial" w:hAnsi="Arial" w:cs="Arial"/>
          <w:b/>
        </w:rPr>
        <w:t>Reklamacje</w:t>
      </w:r>
    </w:p>
    <w:p w14:paraId="01AB1B50" w14:textId="5833151A" w:rsidR="00F64749" w:rsidRPr="006D78FB" w:rsidRDefault="00EB35B0" w:rsidP="00185D34">
      <w:pPr>
        <w:pStyle w:val="Akapitzlist"/>
        <w:numPr>
          <w:ilvl w:val="0"/>
          <w:numId w:val="15"/>
        </w:numPr>
        <w:autoSpaceDE w:val="0"/>
        <w:autoSpaceDN w:val="0"/>
        <w:adjustRightInd w:val="0"/>
        <w:spacing w:after="100" w:afterAutospacing="1" w:line="360" w:lineRule="auto"/>
        <w:contextualSpacing w:val="0"/>
        <w:jc w:val="both"/>
        <w:rPr>
          <w:rFonts w:ascii="Arial" w:hAnsi="Arial" w:cs="Arial"/>
        </w:rPr>
      </w:pPr>
      <w:r w:rsidRPr="006D78FB">
        <w:rPr>
          <w:rFonts w:ascii="Arial" w:hAnsi="Arial" w:cs="Arial"/>
        </w:rPr>
        <w:t xml:space="preserve">Reklamacje jakościowe i ilościowe składane będą przez </w:t>
      </w:r>
      <w:r w:rsidR="00896384">
        <w:rPr>
          <w:rFonts w:ascii="Arial" w:hAnsi="Arial" w:cs="Arial"/>
        </w:rPr>
        <w:t>N</w:t>
      </w:r>
      <w:r w:rsidRPr="006D78FB">
        <w:rPr>
          <w:rFonts w:ascii="Arial" w:hAnsi="Arial" w:cs="Arial"/>
        </w:rPr>
        <w:t xml:space="preserve">abywcę </w:t>
      </w:r>
      <w:r w:rsidR="00C15F62">
        <w:rPr>
          <w:rFonts w:ascii="Arial" w:hAnsi="Arial" w:cs="Arial"/>
        </w:rPr>
        <w:t xml:space="preserve">do Nadleśnictwa </w:t>
      </w:r>
      <w:r w:rsidRPr="006D78FB">
        <w:rPr>
          <w:rFonts w:ascii="Arial" w:hAnsi="Arial" w:cs="Arial"/>
        </w:rPr>
        <w:t xml:space="preserve">w formie pisemnej. </w:t>
      </w:r>
    </w:p>
    <w:p w14:paraId="1C436E02" w14:textId="6CD2627A" w:rsidR="00F64749" w:rsidRPr="006D78FB" w:rsidRDefault="00F64749" w:rsidP="00185D34">
      <w:pPr>
        <w:pStyle w:val="Akapitzlist"/>
        <w:numPr>
          <w:ilvl w:val="0"/>
          <w:numId w:val="15"/>
        </w:numPr>
        <w:autoSpaceDE w:val="0"/>
        <w:autoSpaceDN w:val="0"/>
        <w:adjustRightInd w:val="0"/>
        <w:spacing w:after="100" w:afterAutospacing="1" w:line="360" w:lineRule="auto"/>
        <w:contextualSpacing w:val="0"/>
        <w:jc w:val="both"/>
        <w:rPr>
          <w:rFonts w:ascii="Arial" w:hAnsi="Arial" w:cs="Arial"/>
        </w:rPr>
      </w:pPr>
      <w:r w:rsidRPr="006D78FB">
        <w:rPr>
          <w:rFonts w:ascii="Arial" w:hAnsi="Arial" w:cs="Arial"/>
        </w:rPr>
        <w:t xml:space="preserve">W przypadku reklamacji składanej przez </w:t>
      </w:r>
      <w:r w:rsidR="000F561C">
        <w:rPr>
          <w:rFonts w:ascii="Arial" w:hAnsi="Arial" w:cs="Arial"/>
        </w:rPr>
        <w:t>Nabywcę</w:t>
      </w:r>
      <w:r w:rsidRPr="006D78FB">
        <w:rPr>
          <w:rFonts w:ascii="Arial" w:hAnsi="Arial" w:cs="Arial"/>
        </w:rPr>
        <w:t xml:space="preserve"> terminy i zasady</w:t>
      </w:r>
      <w:r w:rsidR="001E5231" w:rsidRPr="006D78FB">
        <w:rPr>
          <w:rFonts w:ascii="Arial" w:hAnsi="Arial" w:cs="Arial"/>
        </w:rPr>
        <w:t xml:space="preserve"> </w:t>
      </w:r>
      <w:r w:rsidRPr="006D78FB">
        <w:rPr>
          <w:rFonts w:ascii="Arial" w:hAnsi="Arial" w:cs="Arial"/>
        </w:rPr>
        <w:t>określa Kodeks Cywilny</w:t>
      </w:r>
      <w:r w:rsidR="001E5231" w:rsidRPr="006D78FB">
        <w:rPr>
          <w:rFonts w:ascii="Arial" w:hAnsi="Arial" w:cs="Arial"/>
        </w:rPr>
        <w:t xml:space="preserve"> w oparciu o przepisy właściwe dla rękojmi</w:t>
      </w:r>
      <w:r w:rsidRPr="006D78FB">
        <w:rPr>
          <w:rFonts w:ascii="Arial" w:hAnsi="Arial" w:cs="Arial"/>
        </w:rPr>
        <w:t>.</w:t>
      </w:r>
    </w:p>
    <w:p w14:paraId="61E00111" w14:textId="77777777" w:rsidR="00100B59" w:rsidRPr="006D78FB" w:rsidRDefault="00F64749" w:rsidP="00185D34">
      <w:pPr>
        <w:pStyle w:val="Akapitzlist"/>
        <w:numPr>
          <w:ilvl w:val="0"/>
          <w:numId w:val="15"/>
        </w:numPr>
        <w:autoSpaceDE w:val="0"/>
        <w:autoSpaceDN w:val="0"/>
        <w:adjustRightInd w:val="0"/>
        <w:spacing w:after="100" w:afterAutospacing="1" w:line="360" w:lineRule="auto"/>
        <w:contextualSpacing w:val="0"/>
        <w:jc w:val="both"/>
        <w:rPr>
          <w:rFonts w:ascii="Arial" w:hAnsi="Arial" w:cs="Arial"/>
        </w:rPr>
      </w:pPr>
      <w:r w:rsidRPr="006D78FB">
        <w:rPr>
          <w:rFonts w:ascii="Arial" w:hAnsi="Arial" w:cs="Arial"/>
        </w:rPr>
        <w:t>W przypadku reklamacji składanych przez Przedsiębiorców t</w:t>
      </w:r>
      <w:r w:rsidR="00EB35B0" w:rsidRPr="006D78FB">
        <w:rPr>
          <w:rFonts w:ascii="Arial" w:hAnsi="Arial" w:cs="Arial"/>
        </w:rPr>
        <w:t>ermin złożenia reklamacji wynosi 14 dni</w:t>
      </w:r>
      <w:r w:rsidR="00BE5475" w:rsidRPr="006D78FB">
        <w:rPr>
          <w:rFonts w:ascii="Arial" w:hAnsi="Arial" w:cs="Arial"/>
        </w:rPr>
        <w:t xml:space="preserve"> od daty </w:t>
      </w:r>
      <w:r w:rsidR="004127A7" w:rsidRPr="006D78FB">
        <w:rPr>
          <w:rFonts w:ascii="Arial" w:hAnsi="Arial" w:cs="Arial"/>
        </w:rPr>
        <w:t>odbioru drewna</w:t>
      </w:r>
      <w:r w:rsidR="00EB35B0" w:rsidRPr="006D78FB">
        <w:rPr>
          <w:rFonts w:ascii="Arial" w:hAnsi="Arial" w:cs="Arial"/>
        </w:rPr>
        <w:t xml:space="preserve">, a w przypadku wad, których efektem może być szybko postępująca deprecjacja surowca (sinizna, brunatnica, zaparzenie) w terminie 5 dni od daty </w:t>
      </w:r>
      <w:r w:rsidR="004127A7" w:rsidRPr="006D78FB">
        <w:rPr>
          <w:rFonts w:ascii="Arial" w:hAnsi="Arial" w:cs="Arial"/>
        </w:rPr>
        <w:t>odbioru</w:t>
      </w:r>
      <w:r w:rsidR="00EB35B0" w:rsidRPr="006D78FB">
        <w:rPr>
          <w:rFonts w:ascii="Arial" w:hAnsi="Arial" w:cs="Arial"/>
        </w:rPr>
        <w:t xml:space="preserve"> drewna</w:t>
      </w:r>
      <w:r w:rsidR="0003756E" w:rsidRPr="006D78FB">
        <w:rPr>
          <w:rFonts w:ascii="Arial" w:hAnsi="Arial" w:cs="Arial"/>
        </w:rPr>
        <w:t xml:space="preserve"> </w:t>
      </w:r>
      <w:r w:rsidR="001A29CB" w:rsidRPr="006D78FB">
        <w:rPr>
          <w:rFonts w:ascii="Arial" w:hAnsi="Arial" w:cs="Arial"/>
        </w:rPr>
        <w:t>(</w:t>
      </w:r>
      <w:r w:rsidR="00F3258F" w:rsidRPr="006D78FB">
        <w:rPr>
          <w:rFonts w:ascii="Arial" w:hAnsi="Arial" w:cs="Arial"/>
        </w:rPr>
        <w:t xml:space="preserve">z zastrzeżeniem </w:t>
      </w:r>
      <w:r w:rsidR="001A29CB" w:rsidRPr="006D78FB">
        <w:rPr>
          <w:rFonts w:ascii="Arial" w:hAnsi="Arial" w:cs="Arial"/>
        </w:rPr>
        <w:t xml:space="preserve">z </w:t>
      </w:r>
      <w:r w:rsidR="0003756E" w:rsidRPr="006D78FB">
        <w:rPr>
          <w:rFonts w:ascii="Arial" w:hAnsi="Arial" w:cs="Arial"/>
        </w:rPr>
        <w:t>§</w:t>
      </w:r>
      <w:r w:rsidR="00E52C75" w:rsidRPr="006D78FB">
        <w:rPr>
          <w:rFonts w:ascii="Arial" w:hAnsi="Arial" w:cs="Arial"/>
        </w:rPr>
        <w:t xml:space="preserve"> </w:t>
      </w:r>
      <w:r w:rsidR="0003756E" w:rsidRPr="006D78FB">
        <w:rPr>
          <w:rFonts w:ascii="Arial" w:hAnsi="Arial" w:cs="Arial"/>
        </w:rPr>
        <w:t>4</w:t>
      </w:r>
      <w:r w:rsidR="006C32B9" w:rsidRPr="006D78FB">
        <w:rPr>
          <w:rFonts w:ascii="Arial" w:hAnsi="Arial" w:cs="Arial"/>
        </w:rPr>
        <w:t>.</w:t>
      </w:r>
      <w:r w:rsidR="0003756E" w:rsidRPr="006D78FB">
        <w:rPr>
          <w:rFonts w:ascii="Arial" w:hAnsi="Arial" w:cs="Arial"/>
        </w:rPr>
        <w:t xml:space="preserve"> pkt </w:t>
      </w:r>
      <w:r w:rsidRPr="006D78FB">
        <w:rPr>
          <w:rFonts w:ascii="Arial" w:hAnsi="Arial" w:cs="Arial"/>
        </w:rPr>
        <w:t>6</w:t>
      </w:r>
      <w:r w:rsidR="001A29CB" w:rsidRPr="006D78FB">
        <w:rPr>
          <w:rFonts w:ascii="Arial" w:hAnsi="Arial" w:cs="Arial"/>
        </w:rPr>
        <w:t>)</w:t>
      </w:r>
      <w:r w:rsidR="00EB35B0" w:rsidRPr="006D78FB">
        <w:rPr>
          <w:rFonts w:ascii="Arial" w:hAnsi="Arial" w:cs="Arial"/>
        </w:rPr>
        <w:t>. Drewno po wydaniu nie podlega reklamacji ilościowej, za wyjątkiem reklamacji z tytułu błędn</w:t>
      </w:r>
      <w:r w:rsidR="0003756E" w:rsidRPr="006D78FB">
        <w:rPr>
          <w:rFonts w:ascii="Arial" w:hAnsi="Arial" w:cs="Arial"/>
        </w:rPr>
        <w:t xml:space="preserve">ego pomiaru </w:t>
      </w:r>
      <w:r w:rsidRPr="006D78FB">
        <w:rPr>
          <w:rFonts w:ascii="Arial" w:hAnsi="Arial" w:cs="Arial"/>
        </w:rPr>
        <w:t xml:space="preserve">drewna mierzonego w </w:t>
      </w:r>
      <w:r w:rsidR="00EB35B0" w:rsidRPr="006D78FB">
        <w:rPr>
          <w:rFonts w:ascii="Arial" w:hAnsi="Arial" w:cs="Arial"/>
        </w:rPr>
        <w:t xml:space="preserve">pojedynczych sztukach. </w:t>
      </w:r>
      <w:r w:rsidR="00F3258F" w:rsidRPr="006D78FB">
        <w:rPr>
          <w:rFonts w:ascii="Arial" w:hAnsi="Arial" w:cs="Arial"/>
        </w:rPr>
        <w:t>Nadleśnictwo</w:t>
      </w:r>
      <w:r w:rsidR="00EB35B0" w:rsidRPr="006D78FB">
        <w:rPr>
          <w:rFonts w:ascii="Arial" w:hAnsi="Arial" w:cs="Arial"/>
        </w:rPr>
        <w:t xml:space="preserve"> zobowiązan</w:t>
      </w:r>
      <w:r w:rsidR="00F3258F" w:rsidRPr="006D78FB">
        <w:rPr>
          <w:rFonts w:ascii="Arial" w:hAnsi="Arial" w:cs="Arial"/>
        </w:rPr>
        <w:t>e</w:t>
      </w:r>
      <w:r w:rsidR="00EB35B0" w:rsidRPr="006D78FB">
        <w:rPr>
          <w:rFonts w:ascii="Arial" w:hAnsi="Arial" w:cs="Arial"/>
        </w:rPr>
        <w:t xml:space="preserve"> jest </w:t>
      </w:r>
      <w:r w:rsidR="00F3258F" w:rsidRPr="006D78FB">
        <w:rPr>
          <w:rFonts w:ascii="Arial" w:hAnsi="Arial" w:cs="Arial"/>
        </w:rPr>
        <w:t>do rozpatrzenia reklamacji w</w:t>
      </w:r>
      <w:r w:rsidRPr="006D78FB">
        <w:rPr>
          <w:rFonts w:ascii="Arial" w:hAnsi="Arial" w:cs="Arial"/>
        </w:rPr>
        <w:t xml:space="preserve"> </w:t>
      </w:r>
      <w:r w:rsidR="00EB35B0" w:rsidRPr="006D78FB">
        <w:rPr>
          <w:rFonts w:ascii="Arial" w:hAnsi="Arial" w:cs="Arial"/>
        </w:rPr>
        <w:t xml:space="preserve">terminie </w:t>
      </w:r>
      <w:r w:rsidR="00361CF4" w:rsidRPr="006D78FB">
        <w:rPr>
          <w:rFonts w:ascii="Arial" w:hAnsi="Arial" w:cs="Arial"/>
        </w:rPr>
        <w:t>14</w:t>
      </w:r>
      <w:r w:rsidR="00EB35B0" w:rsidRPr="006D78FB">
        <w:rPr>
          <w:rFonts w:ascii="Arial" w:hAnsi="Arial" w:cs="Arial"/>
        </w:rPr>
        <w:t xml:space="preserve"> dni od daty jej otrzymania.</w:t>
      </w:r>
    </w:p>
    <w:p w14:paraId="2AAA4703" w14:textId="58B07515" w:rsidR="00F75B3B" w:rsidRDefault="00100B59" w:rsidP="00982068">
      <w:pPr>
        <w:pStyle w:val="Akapitzlist"/>
        <w:numPr>
          <w:ilvl w:val="0"/>
          <w:numId w:val="15"/>
        </w:numPr>
        <w:autoSpaceDE w:val="0"/>
        <w:autoSpaceDN w:val="0"/>
        <w:adjustRightInd w:val="0"/>
        <w:spacing w:after="100" w:afterAutospacing="1" w:line="360" w:lineRule="auto"/>
        <w:contextualSpacing w:val="0"/>
        <w:jc w:val="both"/>
        <w:rPr>
          <w:rFonts w:ascii="Arial" w:hAnsi="Arial" w:cs="Arial"/>
        </w:rPr>
      </w:pPr>
      <w:r w:rsidRPr="002C6B0A">
        <w:rPr>
          <w:rFonts w:ascii="Arial" w:hAnsi="Arial" w:cs="Arial"/>
        </w:rPr>
        <w:t>Nadleśnictwo odpowiada za wady ukryte drewna na zasadach określo</w:t>
      </w:r>
      <w:r w:rsidR="00361CF4" w:rsidRPr="002C6B0A">
        <w:rPr>
          <w:rFonts w:ascii="Arial" w:hAnsi="Arial" w:cs="Arial"/>
        </w:rPr>
        <w:t xml:space="preserve">nych w obowiązujących przepisach </w:t>
      </w:r>
      <w:r w:rsidR="001E5231" w:rsidRPr="002C6B0A">
        <w:rPr>
          <w:rFonts w:ascii="Arial" w:hAnsi="Arial" w:cs="Arial"/>
        </w:rPr>
        <w:t>prawa ogólnego</w:t>
      </w:r>
      <w:r w:rsidR="00977303">
        <w:rPr>
          <w:rFonts w:ascii="Arial" w:hAnsi="Arial" w:cs="Arial"/>
        </w:rPr>
        <w:t>.</w:t>
      </w:r>
    </w:p>
    <w:p w14:paraId="24019633" w14:textId="7D599CD0" w:rsidR="00F75B3B" w:rsidRDefault="00F75B3B" w:rsidP="00982068">
      <w:pPr>
        <w:rPr>
          <w:rFonts w:ascii="Arial" w:hAnsi="Arial" w:cs="Arial"/>
        </w:rPr>
      </w:pPr>
    </w:p>
    <w:p w14:paraId="71E1C9C0" w14:textId="7E05C40E" w:rsidR="00977303" w:rsidRDefault="00977303" w:rsidP="00982068">
      <w:pPr>
        <w:rPr>
          <w:rFonts w:ascii="Arial" w:hAnsi="Arial" w:cs="Arial"/>
        </w:rPr>
      </w:pPr>
    </w:p>
    <w:p w14:paraId="3E3F5049" w14:textId="1DF7DC75" w:rsidR="00977303" w:rsidRDefault="00977303" w:rsidP="00982068">
      <w:pPr>
        <w:rPr>
          <w:rFonts w:ascii="Arial" w:hAnsi="Arial" w:cs="Arial"/>
        </w:rPr>
      </w:pPr>
    </w:p>
    <w:p w14:paraId="48D14979" w14:textId="1FFC800D" w:rsidR="00977303" w:rsidRDefault="00977303" w:rsidP="00982068">
      <w:pPr>
        <w:rPr>
          <w:rFonts w:ascii="Arial" w:hAnsi="Arial" w:cs="Arial"/>
        </w:rPr>
      </w:pPr>
    </w:p>
    <w:p w14:paraId="34C92513" w14:textId="23A02624" w:rsidR="00977303" w:rsidRDefault="00977303" w:rsidP="00982068">
      <w:pPr>
        <w:rPr>
          <w:rFonts w:ascii="Arial" w:hAnsi="Arial" w:cs="Arial"/>
        </w:rPr>
      </w:pPr>
    </w:p>
    <w:p w14:paraId="51E3FD8E" w14:textId="32831F8E" w:rsidR="00977303" w:rsidRDefault="00977303" w:rsidP="00982068">
      <w:pPr>
        <w:rPr>
          <w:rFonts w:ascii="Arial" w:hAnsi="Arial" w:cs="Arial"/>
        </w:rPr>
      </w:pPr>
    </w:p>
    <w:p w14:paraId="6B5E64CC" w14:textId="77777777" w:rsidR="00977303" w:rsidRPr="00982068" w:rsidRDefault="00977303" w:rsidP="00982068">
      <w:pPr>
        <w:rPr>
          <w:rFonts w:ascii="Arial" w:hAnsi="Arial" w:cs="Arial"/>
        </w:rPr>
      </w:pPr>
    </w:p>
    <w:p w14:paraId="74372B4C" w14:textId="285D33F8" w:rsidR="00982068" w:rsidRDefault="00982068" w:rsidP="00982068">
      <w:pPr>
        <w:pStyle w:val="Akapitzlist"/>
        <w:autoSpaceDE w:val="0"/>
        <w:autoSpaceDN w:val="0"/>
        <w:adjustRightInd w:val="0"/>
        <w:spacing w:after="120" w:line="360" w:lineRule="auto"/>
        <w:contextualSpacing w:val="0"/>
        <w:jc w:val="center"/>
        <w:rPr>
          <w:rStyle w:val="st"/>
          <w:rFonts w:ascii="Arial" w:hAnsi="Arial" w:cs="Arial"/>
          <w:b/>
        </w:rPr>
      </w:pPr>
      <w:r w:rsidRPr="00982068">
        <w:rPr>
          <w:rStyle w:val="st"/>
          <w:rFonts w:ascii="Arial" w:hAnsi="Arial" w:cs="Arial"/>
          <w:b/>
        </w:rPr>
        <w:lastRenderedPageBreak/>
        <w:t>§ 6</w:t>
      </w:r>
    </w:p>
    <w:p w14:paraId="62EA82D3" w14:textId="28A941C4" w:rsidR="00982068" w:rsidRPr="00977303" w:rsidRDefault="00982068" w:rsidP="00977303">
      <w:pPr>
        <w:pStyle w:val="Akapitzlist"/>
        <w:autoSpaceDE w:val="0"/>
        <w:autoSpaceDN w:val="0"/>
        <w:adjustRightInd w:val="0"/>
        <w:spacing w:after="120" w:line="360" w:lineRule="auto"/>
        <w:contextualSpacing w:val="0"/>
        <w:jc w:val="center"/>
        <w:rPr>
          <w:rFonts w:ascii="Arial" w:hAnsi="Arial" w:cs="Arial"/>
          <w:b/>
        </w:rPr>
      </w:pPr>
      <w:r>
        <w:rPr>
          <w:rFonts w:ascii="Arial" w:hAnsi="Arial" w:cs="Arial"/>
          <w:b/>
        </w:rPr>
        <w:t xml:space="preserve">Informacja o przetwarzaniu danych osobowych </w:t>
      </w:r>
    </w:p>
    <w:p w14:paraId="07BA4D24" w14:textId="77777777" w:rsidR="00977303" w:rsidRPr="00977303" w:rsidRDefault="00977303" w:rsidP="00977303">
      <w:pPr>
        <w:spacing w:after="20" w:line="240" w:lineRule="auto"/>
        <w:jc w:val="both"/>
        <w:rPr>
          <w:rStyle w:val="normaltextrun"/>
          <w:rFonts w:ascii="Arial" w:hAnsi="Arial" w:cs="Arial"/>
          <w:i/>
          <w:iCs/>
          <w:color w:val="000000"/>
          <w:sz w:val="20"/>
          <w:szCs w:val="20"/>
          <w:shd w:val="clear" w:color="auto" w:fill="FFFFFF"/>
        </w:rPr>
      </w:pPr>
      <w:r w:rsidRPr="00977303">
        <w:rPr>
          <w:rStyle w:val="normaltextrun"/>
          <w:rFonts w:ascii="Arial" w:hAnsi="Arial" w:cs="Arial"/>
          <w:i/>
          <w:iCs/>
          <w:color w:val="000000"/>
          <w:sz w:val="20"/>
          <w:szCs w:val="20"/>
          <w:shd w:val="clear" w:color="auto" w:fill="FFFFFF"/>
        </w:rPr>
        <w:t xml:space="preserve">W związku z realizacją wymogów Rozporządzenia Parlamentu Europejskiego i Rady (UE) 2016/679 z dnia 27 kwietnia 2016 r. (RODO), </w:t>
      </w:r>
      <w:r w:rsidRPr="00977303">
        <w:rPr>
          <w:rFonts w:ascii="Arial" w:hAnsi="Arial" w:cs="Arial"/>
          <w:i/>
          <w:iCs/>
          <w:color w:val="000000" w:themeColor="text1"/>
          <w:sz w:val="20"/>
          <w:szCs w:val="20"/>
        </w:rPr>
        <w:t>pragniemy Państwa poinformować o następujących zasadach przetwarzania danych osobowych:</w:t>
      </w:r>
    </w:p>
    <w:p w14:paraId="32E22A32" w14:textId="77777777" w:rsidR="00977303" w:rsidRPr="00977303" w:rsidRDefault="00977303" w:rsidP="00977303">
      <w:pPr>
        <w:spacing w:after="20" w:line="240" w:lineRule="auto"/>
        <w:jc w:val="both"/>
        <w:rPr>
          <w:rStyle w:val="normaltextrun"/>
          <w:rFonts w:ascii="Arial" w:hAnsi="Arial" w:cs="Arial"/>
          <w:color w:val="000000"/>
          <w:sz w:val="20"/>
          <w:szCs w:val="20"/>
          <w:shd w:val="clear" w:color="auto" w:fill="FFFFFF"/>
        </w:rPr>
      </w:pPr>
      <w:r w:rsidRPr="00977303">
        <w:rPr>
          <w:rStyle w:val="normaltextrun"/>
          <w:rFonts w:ascii="Arial" w:hAnsi="Arial" w:cs="Arial"/>
          <w:color w:val="000000"/>
          <w:sz w:val="20"/>
          <w:szCs w:val="20"/>
          <w:shd w:val="clear" w:color="auto" w:fill="FFFFFF"/>
        </w:rPr>
        <w:t>Administrator Danych Osobowych (ADO) </w:t>
      </w:r>
    </w:p>
    <w:p w14:paraId="05F9AD89" w14:textId="2FB7A282" w:rsidR="00977303" w:rsidRPr="00977303" w:rsidRDefault="00977303" w:rsidP="00977303">
      <w:pPr>
        <w:spacing w:after="20" w:line="240" w:lineRule="auto"/>
        <w:jc w:val="both"/>
        <w:rPr>
          <w:rStyle w:val="Pogrubienie"/>
          <w:rFonts w:ascii="Arial" w:hAnsi="Arial" w:cs="Arial"/>
          <w:b w:val="0"/>
          <w:bCs w:val="0"/>
          <w:color w:val="000000"/>
          <w:sz w:val="20"/>
          <w:szCs w:val="20"/>
          <w:shd w:val="clear" w:color="auto" w:fill="FFFFFF"/>
        </w:rPr>
      </w:pPr>
      <w:r w:rsidRPr="00977303">
        <w:rPr>
          <w:rStyle w:val="Pogrubienie"/>
          <w:rFonts w:ascii="Arial" w:eastAsia="Arial Narrow" w:hAnsi="Arial" w:cs="Arial"/>
          <w:sz w:val="20"/>
          <w:szCs w:val="20"/>
        </w:rPr>
        <w:t xml:space="preserve">Nadleśnictwo Turek, ul. Chopina 70, 62-700 Turek </w:t>
      </w:r>
    </w:p>
    <w:p w14:paraId="0075667D" w14:textId="1A6C6755" w:rsidR="00977303" w:rsidRPr="00977303" w:rsidRDefault="00977303" w:rsidP="00977303">
      <w:pPr>
        <w:spacing w:after="20" w:line="240" w:lineRule="auto"/>
        <w:rPr>
          <w:rStyle w:val="normaltextrun"/>
          <w:rFonts w:ascii="Arial" w:hAnsi="Arial" w:cs="Arial"/>
          <w:b/>
          <w:bCs/>
          <w:sz w:val="20"/>
          <w:szCs w:val="20"/>
          <w:shd w:val="clear" w:color="auto" w:fill="FFFFFF"/>
          <w:lang w:val="en-US"/>
        </w:rPr>
      </w:pPr>
      <w:r w:rsidRPr="00977303">
        <w:rPr>
          <w:rStyle w:val="Pogrubienie"/>
          <w:rFonts w:ascii="Arial" w:eastAsia="Arial Narrow" w:hAnsi="Arial" w:cs="Arial"/>
          <w:sz w:val="20"/>
          <w:szCs w:val="20"/>
        </w:rPr>
        <w:t>Tel.: (63) 278 54 41,</w:t>
      </w:r>
      <w:r w:rsidRPr="00977303">
        <w:rPr>
          <w:rStyle w:val="Pogrubienie"/>
          <w:rFonts w:ascii="Arial" w:hAnsi="Arial" w:cs="Arial"/>
          <w:sz w:val="20"/>
          <w:szCs w:val="20"/>
        </w:rPr>
        <w:t xml:space="preserve"> </w:t>
      </w:r>
      <w:r w:rsidRPr="00977303">
        <w:rPr>
          <w:rStyle w:val="Pogrubienie"/>
          <w:rFonts w:ascii="Arial" w:eastAsia="Arial Narrow" w:hAnsi="Arial" w:cs="Arial"/>
          <w:sz w:val="20"/>
          <w:szCs w:val="20"/>
        </w:rPr>
        <w:t xml:space="preserve">E-mail: </w:t>
      </w:r>
      <w:hyperlink r:id="rId11" w:history="1">
        <w:r w:rsidRPr="00977303">
          <w:rPr>
            <w:rStyle w:val="Hipercze"/>
            <w:rFonts w:ascii="Arial" w:eastAsia="Arial Narrow" w:hAnsi="Arial" w:cs="Arial"/>
            <w:b/>
            <w:bCs/>
            <w:sz w:val="20"/>
            <w:szCs w:val="20"/>
          </w:rPr>
          <w:t>turek@poznan.lasy.gov.pl</w:t>
        </w:r>
      </w:hyperlink>
    </w:p>
    <w:p w14:paraId="44688B1E" w14:textId="4BC4E47F" w:rsidR="00977303" w:rsidRPr="00977303" w:rsidRDefault="00977303" w:rsidP="00977303">
      <w:pPr>
        <w:spacing w:after="20" w:line="240" w:lineRule="auto"/>
        <w:rPr>
          <w:rStyle w:val="normaltextrun"/>
          <w:rFonts w:ascii="Arial" w:hAnsi="Arial" w:cs="Arial"/>
          <w:color w:val="000000"/>
          <w:sz w:val="20"/>
          <w:szCs w:val="20"/>
          <w:shd w:val="clear" w:color="auto" w:fill="FFFFFF"/>
        </w:rPr>
      </w:pPr>
      <w:r w:rsidRPr="00977303">
        <w:rPr>
          <w:rStyle w:val="normaltextrun"/>
          <w:rFonts w:ascii="Arial" w:hAnsi="Arial" w:cs="Arial"/>
          <w:color w:val="000000"/>
          <w:sz w:val="20"/>
          <w:szCs w:val="20"/>
          <w:shd w:val="clear" w:color="auto" w:fill="FFFFFF"/>
        </w:rPr>
        <w:t>Inspektor ochrony danych osobowych (IOD)</w:t>
      </w:r>
      <w:r w:rsidRPr="00977303">
        <w:rPr>
          <w:rStyle w:val="normaltextrun"/>
          <w:rFonts w:ascii="Arial" w:hAnsi="Arial" w:cs="Arial"/>
          <w:color w:val="000000"/>
          <w:sz w:val="20"/>
          <w:szCs w:val="20"/>
          <w:shd w:val="clear" w:color="auto" w:fill="FFFFFF"/>
        </w:rPr>
        <w:br/>
        <w:t>Katarzyna Ślusarek, adres e-mail:</w:t>
      </w:r>
      <w:r w:rsidRPr="00977303">
        <w:rPr>
          <w:rFonts w:ascii="Arial" w:hAnsi="Arial" w:cs="Arial"/>
          <w:sz w:val="20"/>
          <w:szCs w:val="20"/>
        </w:rPr>
        <w:t xml:space="preserve"> </w:t>
      </w:r>
      <w:hyperlink r:id="rId12" w:history="1">
        <w:r w:rsidRPr="00977303">
          <w:rPr>
            <w:rStyle w:val="Hipercze"/>
            <w:rFonts w:ascii="Arial" w:hAnsi="Arial" w:cs="Arial"/>
            <w:sz w:val="20"/>
            <w:szCs w:val="20"/>
          </w:rPr>
          <w:t>iod_turek@rodo.pl</w:t>
        </w:r>
      </w:hyperlink>
      <w:r w:rsidRPr="00977303">
        <w:rPr>
          <w:rStyle w:val="normaltextrun"/>
          <w:rFonts w:ascii="Arial" w:hAnsi="Arial" w:cs="Arial"/>
          <w:color w:val="000000"/>
          <w:sz w:val="20"/>
          <w:szCs w:val="20"/>
          <w:shd w:val="clear" w:color="auto" w:fill="FFFFFF"/>
        </w:rPr>
        <w:t xml:space="preserve"> </w:t>
      </w:r>
    </w:p>
    <w:p w14:paraId="0EB3880B" w14:textId="77777777" w:rsidR="00977303" w:rsidRPr="00977303" w:rsidRDefault="00977303" w:rsidP="00977303">
      <w:pPr>
        <w:shd w:val="clear" w:color="auto" w:fill="FFFFFF" w:themeFill="background1"/>
        <w:spacing w:after="20" w:line="240" w:lineRule="auto"/>
        <w:jc w:val="both"/>
        <w:rPr>
          <w:rFonts w:ascii="Arial" w:hAnsi="Arial" w:cs="Arial"/>
          <w:b/>
          <w:color w:val="000000" w:themeColor="text1"/>
          <w:sz w:val="20"/>
          <w:szCs w:val="20"/>
        </w:rPr>
      </w:pPr>
      <w:r w:rsidRPr="00977303">
        <w:rPr>
          <w:rFonts w:ascii="Arial" w:hAnsi="Arial" w:cs="Arial"/>
          <w:b/>
          <w:color w:val="000000" w:themeColor="text1"/>
          <w:sz w:val="20"/>
          <w:szCs w:val="20"/>
        </w:rPr>
        <w:t>Cel przetwarzania:</w:t>
      </w:r>
    </w:p>
    <w:p w14:paraId="1E300451" w14:textId="50094547" w:rsidR="00977303" w:rsidRPr="00977303" w:rsidRDefault="00977303" w:rsidP="00977303">
      <w:pPr>
        <w:shd w:val="clear" w:color="auto" w:fill="FFFFFF" w:themeFill="background1"/>
        <w:spacing w:after="20" w:line="240" w:lineRule="auto"/>
        <w:jc w:val="both"/>
        <w:rPr>
          <w:rFonts w:ascii="Arial" w:hAnsi="Arial" w:cs="Arial"/>
          <w:b/>
          <w:color w:val="000000" w:themeColor="text1"/>
          <w:sz w:val="20"/>
          <w:szCs w:val="20"/>
        </w:rPr>
      </w:pPr>
      <w:r w:rsidRPr="00977303">
        <w:rPr>
          <w:rFonts w:ascii="Arial" w:hAnsi="Arial" w:cs="Arial"/>
          <w:color w:val="000000" w:themeColor="text1"/>
          <w:sz w:val="20"/>
          <w:szCs w:val="20"/>
        </w:rPr>
        <w:t xml:space="preserve">Państwa dane osobowe pozyskujemy i przetwarzamy w celu realizacji umowy sprzedaży detalicznej drewna, na podstawie </w:t>
      </w:r>
      <w:r w:rsidRPr="00977303">
        <w:rPr>
          <w:rFonts w:ascii="Arial" w:hAnsi="Arial" w:cs="Arial"/>
          <w:sz w:val="20"/>
          <w:szCs w:val="20"/>
        </w:rPr>
        <w:t>art. 6 ust. 1 lit b i c RODO, w szczególnych przypadkach (windykacja) podstawą prawną jest art. 6 ust. 1 lit. c RODO.</w:t>
      </w:r>
    </w:p>
    <w:p w14:paraId="074AF94B" w14:textId="77777777" w:rsidR="00977303" w:rsidRPr="00977303" w:rsidRDefault="00977303" w:rsidP="00977303">
      <w:pPr>
        <w:spacing w:after="20" w:line="240" w:lineRule="auto"/>
        <w:jc w:val="both"/>
        <w:rPr>
          <w:rFonts w:ascii="Arial" w:hAnsi="Arial" w:cs="Arial"/>
          <w:color w:val="000000" w:themeColor="text1"/>
          <w:sz w:val="20"/>
          <w:szCs w:val="20"/>
        </w:rPr>
      </w:pPr>
      <w:r w:rsidRPr="00977303">
        <w:rPr>
          <w:rFonts w:ascii="Arial" w:hAnsi="Arial" w:cs="Arial"/>
          <w:color w:val="000000" w:themeColor="text1"/>
          <w:sz w:val="20"/>
          <w:szCs w:val="20"/>
        </w:rPr>
        <w:t xml:space="preserve">Podanie danych osobowych jest niezbędne do zawarcia umowy. W przypadku niepodania danych osobowych nie będzie możliwe jej zawarcie. </w:t>
      </w:r>
    </w:p>
    <w:p w14:paraId="450AD851" w14:textId="6D44E67B" w:rsidR="00977303" w:rsidRPr="00977303" w:rsidRDefault="00977303" w:rsidP="00977303">
      <w:pPr>
        <w:spacing w:after="20" w:line="240" w:lineRule="auto"/>
        <w:jc w:val="both"/>
        <w:rPr>
          <w:rStyle w:val="normaltextrun"/>
          <w:rFonts w:ascii="Arial" w:hAnsi="Arial" w:cs="Arial"/>
          <w:color w:val="000000" w:themeColor="text1"/>
          <w:sz w:val="20"/>
          <w:szCs w:val="20"/>
        </w:rPr>
      </w:pPr>
      <w:r w:rsidRPr="00977303">
        <w:rPr>
          <w:rStyle w:val="normaltextrun"/>
          <w:rFonts w:ascii="Arial" w:hAnsi="Arial" w:cs="Arial"/>
          <w:sz w:val="20"/>
          <w:szCs w:val="20"/>
        </w:rPr>
        <w:t>Odbiorcy danych:</w:t>
      </w:r>
    </w:p>
    <w:p w14:paraId="4C1964EE" w14:textId="77777777" w:rsidR="00977303" w:rsidRPr="00977303" w:rsidRDefault="00977303" w:rsidP="00977303">
      <w:pPr>
        <w:pStyle w:val="paragraph"/>
        <w:spacing w:before="0" w:beforeAutospacing="0" w:after="20" w:afterAutospacing="0"/>
        <w:textAlignment w:val="baseline"/>
        <w:rPr>
          <w:rFonts w:ascii="Arial" w:hAnsi="Arial" w:cs="Arial"/>
          <w:sz w:val="20"/>
          <w:szCs w:val="20"/>
        </w:rPr>
      </w:pPr>
      <w:r w:rsidRPr="00977303">
        <w:rPr>
          <w:rStyle w:val="normaltextrun"/>
          <w:rFonts w:ascii="Arial" w:hAnsi="Arial" w:cs="Arial"/>
          <w:sz w:val="20"/>
          <w:szCs w:val="20"/>
        </w:rPr>
        <w:t>W związku z przetwarzaniem danych, Państwa dane osobowe mogą być udostępniane innym odbiorcom lub kategoriom odbiorców, takim jak:  </w:t>
      </w:r>
      <w:r w:rsidRPr="00977303">
        <w:rPr>
          <w:rStyle w:val="eop"/>
          <w:rFonts w:ascii="Arial" w:hAnsi="Arial" w:cs="Arial"/>
          <w:sz w:val="20"/>
          <w:szCs w:val="20"/>
        </w:rPr>
        <w:t> </w:t>
      </w:r>
    </w:p>
    <w:p w14:paraId="0541DF92" w14:textId="77777777" w:rsidR="00977303" w:rsidRPr="00977303" w:rsidRDefault="00977303" w:rsidP="00977303">
      <w:pPr>
        <w:pStyle w:val="paragraph"/>
        <w:numPr>
          <w:ilvl w:val="0"/>
          <w:numId w:val="25"/>
        </w:numPr>
        <w:spacing w:before="0" w:beforeAutospacing="0" w:after="20" w:afterAutospacing="0"/>
        <w:ind w:left="360" w:firstLine="0"/>
        <w:jc w:val="both"/>
        <w:textAlignment w:val="baseline"/>
        <w:rPr>
          <w:rStyle w:val="normaltextrun"/>
          <w:rFonts w:ascii="Arial" w:hAnsi="Arial" w:cs="Arial"/>
          <w:sz w:val="20"/>
          <w:szCs w:val="20"/>
        </w:rPr>
      </w:pPr>
      <w:r w:rsidRPr="00977303">
        <w:rPr>
          <w:rStyle w:val="normaltextrun"/>
          <w:rFonts w:ascii="Arial" w:hAnsi="Arial" w:cs="Arial"/>
          <w:color w:val="000000"/>
          <w:sz w:val="20"/>
          <w:szCs w:val="20"/>
        </w:rPr>
        <w:t>Uprawnionym organom i instytucjom oraz właściwym podmiotom administracji publicznej i samorządowej w zakresie i w celach, które wynikają z przepisów powszechnie obowiązującego prawa.</w:t>
      </w:r>
    </w:p>
    <w:p w14:paraId="4B2AA719" w14:textId="77777777" w:rsidR="00977303" w:rsidRPr="00977303" w:rsidRDefault="00977303" w:rsidP="00977303">
      <w:pPr>
        <w:pStyle w:val="paragraph"/>
        <w:numPr>
          <w:ilvl w:val="0"/>
          <w:numId w:val="25"/>
        </w:numPr>
        <w:spacing w:before="0" w:beforeAutospacing="0" w:after="20" w:afterAutospacing="0"/>
        <w:ind w:left="360" w:firstLine="0"/>
        <w:jc w:val="both"/>
        <w:textAlignment w:val="baseline"/>
        <w:rPr>
          <w:rFonts w:ascii="Arial" w:hAnsi="Arial" w:cs="Arial"/>
          <w:sz w:val="20"/>
          <w:szCs w:val="20"/>
        </w:rPr>
      </w:pPr>
      <w:r w:rsidRPr="00977303">
        <w:rPr>
          <w:rStyle w:val="normaltextrun"/>
          <w:rFonts w:ascii="Arial" w:hAnsi="Arial" w:cs="Arial"/>
          <w:color w:val="000000"/>
          <w:sz w:val="20"/>
          <w:szCs w:val="20"/>
        </w:rPr>
        <w:t>Firmom świadczącym usługi na rzecz ADO, a w szczególności w zakresie: ochrony danych osobowych, podmiotom wykonującym usługi audytu, obsługi informatycznej, oprogramowania komputerowego, finansowe, ubezpieczenia, serwisu urządzeń, korespondencyjne.</w:t>
      </w:r>
    </w:p>
    <w:p w14:paraId="3E5959BA" w14:textId="77777777" w:rsidR="00977303" w:rsidRPr="00977303" w:rsidRDefault="00977303" w:rsidP="00977303">
      <w:pPr>
        <w:pStyle w:val="paragraph"/>
        <w:numPr>
          <w:ilvl w:val="0"/>
          <w:numId w:val="25"/>
        </w:numPr>
        <w:spacing w:before="0" w:beforeAutospacing="0" w:after="20" w:afterAutospacing="0"/>
        <w:ind w:left="360" w:firstLine="0"/>
        <w:jc w:val="both"/>
        <w:textAlignment w:val="baseline"/>
        <w:rPr>
          <w:rStyle w:val="eop"/>
          <w:rFonts w:ascii="Arial" w:hAnsi="Arial" w:cs="Arial"/>
          <w:sz w:val="20"/>
          <w:szCs w:val="20"/>
        </w:rPr>
      </w:pPr>
      <w:r w:rsidRPr="00977303">
        <w:rPr>
          <w:rStyle w:val="normaltextrun"/>
          <w:rFonts w:ascii="Arial" w:hAnsi="Arial" w:cs="Arial"/>
          <w:color w:val="000000"/>
          <w:sz w:val="20"/>
          <w:szCs w:val="20"/>
        </w:rPr>
        <w:t>Innym podmiotom, które na podstawie stosownych umów przetwarzają dane osobowe dla administratora.</w:t>
      </w:r>
      <w:r w:rsidRPr="00977303">
        <w:rPr>
          <w:rStyle w:val="eop"/>
          <w:rFonts w:ascii="Arial" w:hAnsi="Arial" w:cs="Arial"/>
          <w:sz w:val="20"/>
          <w:szCs w:val="20"/>
        </w:rPr>
        <w:t> </w:t>
      </w:r>
    </w:p>
    <w:p w14:paraId="04D400C7" w14:textId="77777777" w:rsidR="00977303" w:rsidRPr="00977303" w:rsidRDefault="00977303" w:rsidP="00977303">
      <w:pPr>
        <w:pStyle w:val="paragraph"/>
        <w:spacing w:before="0" w:beforeAutospacing="0" w:after="20" w:afterAutospacing="0"/>
        <w:textAlignment w:val="baseline"/>
        <w:rPr>
          <w:rStyle w:val="normaltextrun"/>
          <w:rFonts w:ascii="Arial" w:hAnsi="Arial" w:cs="Arial"/>
          <w:b/>
          <w:sz w:val="20"/>
          <w:szCs w:val="20"/>
          <w:u w:val="single"/>
        </w:rPr>
      </w:pPr>
      <w:r w:rsidRPr="00977303">
        <w:rPr>
          <w:rStyle w:val="normaltextrun"/>
          <w:rFonts w:ascii="Arial" w:hAnsi="Arial" w:cs="Arial"/>
          <w:sz w:val="20"/>
          <w:szCs w:val="20"/>
          <w:u w:val="single"/>
        </w:rPr>
        <w:t>Okres przechowywania danych:</w:t>
      </w:r>
    </w:p>
    <w:p w14:paraId="542E7B5A" w14:textId="77777777" w:rsidR="00977303" w:rsidRPr="00977303" w:rsidRDefault="00977303" w:rsidP="00977303">
      <w:pPr>
        <w:spacing w:after="20" w:line="240" w:lineRule="auto"/>
        <w:jc w:val="both"/>
        <w:rPr>
          <w:rFonts w:ascii="Arial" w:hAnsi="Arial" w:cs="Arial"/>
          <w:color w:val="000000" w:themeColor="text1"/>
          <w:sz w:val="20"/>
          <w:szCs w:val="20"/>
          <w:shd w:val="clear" w:color="auto" w:fill="FFFFFF"/>
        </w:rPr>
      </w:pPr>
      <w:r w:rsidRPr="00977303">
        <w:rPr>
          <w:rFonts w:ascii="Arial" w:hAnsi="Arial" w:cs="Arial"/>
          <w:color w:val="000000" w:themeColor="text1"/>
          <w:sz w:val="20"/>
          <w:szCs w:val="20"/>
          <w:shd w:val="clear" w:color="auto" w:fill="FFFFFF"/>
        </w:rPr>
        <w:t>Państwa dane osobowe będą przetwarzana przez okres niezbędny do realizacji celu przetwarzania wskazanego powyżej, zgodnie z wewnętrzną instrukcją kancelaryjną dostępną pod adresem</w:t>
      </w:r>
      <w:r w:rsidRPr="00977303">
        <w:rPr>
          <w:rFonts w:ascii="Arial" w:hAnsi="Arial" w:cs="Arial"/>
          <w:color w:val="000000" w:themeColor="text1"/>
          <w:sz w:val="20"/>
          <w:szCs w:val="20"/>
          <w:shd w:val="clear" w:color="auto" w:fill="FFFFFF"/>
        </w:rPr>
        <w:tab/>
      </w:r>
      <w:r w:rsidRPr="00977303">
        <w:rPr>
          <w:rFonts w:ascii="Arial" w:hAnsi="Arial" w:cs="Arial"/>
          <w:color w:val="000000" w:themeColor="text1"/>
          <w:sz w:val="20"/>
          <w:szCs w:val="20"/>
          <w:shd w:val="clear" w:color="auto" w:fill="FFFFFF"/>
        </w:rPr>
        <w:br/>
      </w:r>
      <w:hyperlink r:id="rId13" w:history="1">
        <w:r w:rsidRPr="00977303">
          <w:rPr>
            <w:rStyle w:val="Hipercze"/>
            <w:rFonts w:ascii="Arial" w:hAnsi="Arial" w:cs="Arial"/>
            <w:sz w:val="20"/>
            <w:szCs w:val="20"/>
          </w:rPr>
          <w:t>http://www.lasy.gov.pl/pl/informacje/zamowienia-publiczne-zarzadzenia-decyzje/instrukcja-kancelaryjna/przepisy-kancelaryjno-archiwalne</w:t>
        </w:r>
      </w:hyperlink>
    </w:p>
    <w:p w14:paraId="163F1A38" w14:textId="77777777" w:rsidR="00977303" w:rsidRPr="00977303" w:rsidRDefault="00977303" w:rsidP="00977303">
      <w:pPr>
        <w:spacing w:after="20" w:line="240" w:lineRule="auto"/>
        <w:jc w:val="both"/>
        <w:rPr>
          <w:rFonts w:ascii="Arial" w:hAnsi="Arial" w:cs="Arial"/>
          <w:color w:val="000000" w:themeColor="text1"/>
          <w:sz w:val="20"/>
          <w:szCs w:val="20"/>
          <w:shd w:val="clear" w:color="auto" w:fill="FFFFFF"/>
        </w:rPr>
      </w:pPr>
      <w:r w:rsidRPr="00977303">
        <w:rPr>
          <w:rFonts w:ascii="Arial" w:hAnsi="Arial" w:cs="Arial"/>
          <w:color w:val="000000" w:themeColor="text1"/>
          <w:sz w:val="20"/>
          <w:szCs w:val="20"/>
          <w:shd w:val="clear" w:color="auto" w:fill="FFFFFF"/>
        </w:rPr>
        <w:t>przepisami prawa, w tym również obowiązkiem archiwizacyjnym wynikającym z przepisów prawa.</w:t>
      </w:r>
    </w:p>
    <w:p w14:paraId="0DDD86C0" w14:textId="77777777" w:rsidR="00977303" w:rsidRPr="00977303" w:rsidRDefault="00977303" w:rsidP="00977303">
      <w:pPr>
        <w:spacing w:after="20" w:line="240" w:lineRule="auto"/>
        <w:rPr>
          <w:rFonts w:ascii="Arial" w:eastAsia="Times New Roman" w:hAnsi="Arial" w:cs="Arial"/>
          <w:b/>
          <w:bCs/>
          <w:color w:val="000000" w:themeColor="text1"/>
          <w:sz w:val="20"/>
          <w:szCs w:val="20"/>
          <w:lang w:eastAsia="pl-PL"/>
        </w:rPr>
      </w:pPr>
      <w:r w:rsidRPr="00977303">
        <w:rPr>
          <w:rFonts w:ascii="Arial" w:eastAsia="Times New Roman" w:hAnsi="Arial" w:cs="Arial"/>
          <w:b/>
          <w:bCs/>
          <w:color w:val="000000" w:themeColor="text1"/>
          <w:sz w:val="20"/>
          <w:szCs w:val="20"/>
          <w:lang w:eastAsia="pl-PL"/>
        </w:rPr>
        <w:t>Prawa związane z przetwarzaniem danych osobowych:</w:t>
      </w:r>
    </w:p>
    <w:p w14:paraId="06873444" w14:textId="77777777" w:rsidR="00977303" w:rsidRPr="00977303" w:rsidRDefault="00977303" w:rsidP="00977303">
      <w:pPr>
        <w:pStyle w:val="paragraph"/>
        <w:numPr>
          <w:ilvl w:val="0"/>
          <w:numId w:val="25"/>
        </w:numPr>
        <w:spacing w:before="0" w:beforeAutospacing="0" w:after="20" w:afterAutospacing="0"/>
        <w:ind w:left="360" w:firstLine="0"/>
        <w:jc w:val="both"/>
        <w:textAlignment w:val="baseline"/>
        <w:rPr>
          <w:rStyle w:val="normaltextrun"/>
          <w:rFonts w:ascii="Arial" w:hAnsi="Arial" w:cs="Arial"/>
          <w:color w:val="000000"/>
          <w:sz w:val="20"/>
          <w:szCs w:val="20"/>
        </w:rPr>
      </w:pPr>
      <w:r w:rsidRPr="00977303">
        <w:rPr>
          <w:rStyle w:val="normaltextrun"/>
          <w:rFonts w:ascii="Arial" w:hAnsi="Arial" w:cs="Arial"/>
          <w:color w:val="000000"/>
          <w:sz w:val="20"/>
          <w:szCs w:val="20"/>
        </w:rPr>
        <w:t>Jeżeli podstawą prawną jest art. 6 ust. 1 lit. a) lub b) RODO: </w:t>
      </w:r>
    </w:p>
    <w:p w14:paraId="0BECD73E" w14:textId="77777777" w:rsidR="00977303" w:rsidRPr="00977303" w:rsidRDefault="00977303" w:rsidP="00977303">
      <w:pPr>
        <w:pStyle w:val="paragraph"/>
        <w:numPr>
          <w:ilvl w:val="0"/>
          <w:numId w:val="21"/>
        </w:numPr>
        <w:shd w:val="clear" w:color="auto" w:fill="FFFFFF"/>
        <w:spacing w:before="0" w:beforeAutospacing="0" w:after="20" w:afterAutospacing="0"/>
        <w:ind w:left="1830" w:firstLine="0"/>
        <w:textAlignment w:val="baseline"/>
        <w:rPr>
          <w:rFonts w:ascii="Arial" w:hAnsi="Arial" w:cs="Arial"/>
          <w:sz w:val="20"/>
          <w:szCs w:val="20"/>
        </w:rPr>
      </w:pPr>
      <w:r w:rsidRPr="00977303">
        <w:rPr>
          <w:rStyle w:val="normaltextrun"/>
          <w:rFonts w:ascii="Arial" w:hAnsi="Arial" w:cs="Arial"/>
          <w:sz w:val="20"/>
          <w:szCs w:val="20"/>
        </w:rPr>
        <w:t>prawo dostępu do treści danych</w:t>
      </w:r>
      <w:r w:rsidRPr="00977303">
        <w:rPr>
          <w:rStyle w:val="eop"/>
          <w:rFonts w:ascii="Arial" w:hAnsi="Arial" w:cs="Arial"/>
          <w:sz w:val="20"/>
          <w:szCs w:val="20"/>
        </w:rPr>
        <w:t> </w:t>
      </w:r>
    </w:p>
    <w:p w14:paraId="180A2464" w14:textId="77777777" w:rsidR="00977303" w:rsidRPr="00977303" w:rsidRDefault="00977303" w:rsidP="00977303">
      <w:pPr>
        <w:pStyle w:val="paragraph"/>
        <w:numPr>
          <w:ilvl w:val="0"/>
          <w:numId w:val="21"/>
        </w:numPr>
        <w:shd w:val="clear" w:color="auto" w:fill="FFFFFF"/>
        <w:spacing w:before="0" w:beforeAutospacing="0" w:after="20" w:afterAutospacing="0"/>
        <w:ind w:left="1830" w:firstLine="0"/>
        <w:textAlignment w:val="baseline"/>
        <w:rPr>
          <w:rFonts w:ascii="Arial" w:hAnsi="Arial" w:cs="Arial"/>
          <w:sz w:val="20"/>
          <w:szCs w:val="20"/>
        </w:rPr>
      </w:pPr>
      <w:r w:rsidRPr="00977303">
        <w:rPr>
          <w:rStyle w:val="normaltextrun"/>
          <w:rFonts w:ascii="Arial" w:hAnsi="Arial" w:cs="Arial"/>
          <w:sz w:val="20"/>
          <w:szCs w:val="20"/>
        </w:rPr>
        <w:t>prawo do sprostowania danych</w:t>
      </w:r>
      <w:r w:rsidRPr="00977303">
        <w:rPr>
          <w:rStyle w:val="eop"/>
          <w:rFonts w:ascii="Arial" w:hAnsi="Arial" w:cs="Arial"/>
          <w:sz w:val="20"/>
          <w:szCs w:val="20"/>
        </w:rPr>
        <w:t> </w:t>
      </w:r>
    </w:p>
    <w:p w14:paraId="5822D303" w14:textId="77777777" w:rsidR="00977303" w:rsidRPr="00977303" w:rsidRDefault="00977303" w:rsidP="00977303">
      <w:pPr>
        <w:pStyle w:val="paragraph"/>
        <w:numPr>
          <w:ilvl w:val="0"/>
          <w:numId w:val="21"/>
        </w:numPr>
        <w:shd w:val="clear" w:color="auto" w:fill="FFFFFF"/>
        <w:spacing w:before="0" w:beforeAutospacing="0" w:after="20" w:afterAutospacing="0"/>
        <w:ind w:left="1830" w:firstLine="0"/>
        <w:textAlignment w:val="baseline"/>
        <w:rPr>
          <w:rFonts w:ascii="Arial" w:hAnsi="Arial" w:cs="Arial"/>
          <w:sz w:val="20"/>
          <w:szCs w:val="20"/>
        </w:rPr>
      </w:pPr>
      <w:r w:rsidRPr="00977303">
        <w:rPr>
          <w:rStyle w:val="normaltextrun"/>
          <w:rFonts w:ascii="Arial" w:hAnsi="Arial" w:cs="Arial"/>
          <w:sz w:val="20"/>
          <w:szCs w:val="20"/>
        </w:rPr>
        <w:t>prawo do usunięcia danych (prawo do bycia zapomnianym)</w:t>
      </w:r>
      <w:r w:rsidRPr="00977303">
        <w:rPr>
          <w:rStyle w:val="eop"/>
          <w:rFonts w:ascii="Arial" w:hAnsi="Arial" w:cs="Arial"/>
          <w:sz w:val="20"/>
          <w:szCs w:val="20"/>
        </w:rPr>
        <w:t> </w:t>
      </w:r>
    </w:p>
    <w:p w14:paraId="4B060D41" w14:textId="77777777" w:rsidR="00977303" w:rsidRPr="00977303" w:rsidRDefault="00977303" w:rsidP="00977303">
      <w:pPr>
        <w:pStyle w:val="paragraph"/>
        <w:numPr>
          <w:ilvl w:val="0"/>
          <w:numId w:val="22"/>
        </w:numPr>
        <w:shd w:val="clear" w:color="auto" w:fill="FFFFFF"/>
        <w:spacing w:before="0" w:beforeAutospacing="0" w:after="20" w:afterAutospacing="0"/>
        <w:ind w:left="1830" w:firstLine="0"/>
        <w:textAlignment w:val="baseline"/>
        <w:rPr>
          <w:rFonts w:ascii="Arial" w:hAnsi="Arial" w:cs="Arial"/>
          <w:sz w:val="20"/>
          <w:szCs w:val="20"/>
        </w:rPr>
      </w:pPr>
      <w:r w:rsidRPr="00977303">
        <w:rPr>
          <w:rStyle w:val="normaltextrun"/>
          <w:rFonts w:ascii="Arial" w:hAnsi="Arial" w:cs="Arial"/>
          <w:sz w:val="20"/>
          <w:szCs w:val="20"/>
        </w:rPr>
        <w:t>prawo do ograniczenia przetwarzania danych</w:t>
      </w:r>
      <w:r w:rsidRPr="00977303">
        <w:rPr>
          <w:rStyle w:val="eop"/>
          <w:rFonts w:ascii="Arial" w:hAnsi="Arial" w:cs="Arial"/>
          <w:sz w:val="20"/>
          <w:szCs w:val="20"/>
        </w:rPr>
        <w:t> </w:t>
      </w:r>
    </w:p>
    <w:p w14:paraId="4237576C" w14:textId="77777777" w:rsidR="00977303" w:rsidRPr="00977303" w:rsidRDefault="00977303" w:rsidP="00977303">
      <w:pPr>
        <w:pStyle w:val="paragraph"/>
        <w:numPr>
          <w:ilvl w:val="0"/>
          <w:numId w:val="22"/>
        </w:numPr>
        <w:shd w:val="clear" w:color="auto" w:fill="FFFFFF"/>
        <w:spacing w:before="0" w:beforeAutospacing="0" w:after="20" w:afterAutospacing="0"/>
        <w:ind w:left="1830" w:firstLine="0"/>
        <w:textAlignment w:val="baseline"/>
        <w:rPr>
          <w:rFonts w:ascii="Arial" w:hAnsi="Arial" w:cs="Arial"/>
          <w:sz w:val="20"/>
          <w:szCs w:val="20"/>
        </w:rPr>
      </w:pPr>
      <w:r w:rsidRPr="00977303">
        <w:rPr>
          <w:rStyle w:val="normaltextrun"/>
          <w:rFonts w:ascii="Arial" w:hAnsi="Arial" w:cs="Arial"/>
          <w:sz w:val="20"/>
          <w:szCs w:val="20"/>
        </w:rPr>
        <w:t>prawo do przenoszenia danych</w:t>
      </w:r>
      <w:r w:rsidRPr="00977303">
        <w:rPr>
          <w:rStyle w:val="eop"/>
          <w:rFonts w:ascii="Arial" w:hAnsi="Arial" w:cs="Arial"/>
          <w:sz w:val="20"/>
          <w:szCs w:val="20"/>
        </w:rPr>
        <w:t> </w:t>
      </w:r>
    </w:p>
    <w:p w14:paraId="602197C9" w14:textId="77777777" w:rsidR="00977303" w:rsidRPr="00977303" w:rsidRDefault="00977303" w:rsidP="00977303">
      <w:pPr>
        <w:pStyle w:val="paragraph"/>
        <w:numPr>
          <w:ilvl w:val="0"/>
          <w:numId w:val="25"/>
        </w:numPr>
        <w:spacing w:before="0" w:beforeAutospacing="0" w:after="20" w:afterAutospacing="0"/>
        <w:ind w:left="360" w:firstLine="0"/>
        <w:jc w:val="both"/>
        <w:textAlignment w:val="baseline"/>
        <w:rPr>
          <w:rStyle w:val="normaltextrun"/>
          <w:rFonts w:ascii="Arial" w:hAnsi="Arial" w:cs="Arial"/>
          <w:color w:val="000000"/>
          <w:sz w:val="20"/>
          <w:szCs w:val="20"/>
        </w:rPr>
      </w:pPr>
      <w:r w:rsidRPr="00977303">
        <w:rPr>
          <w:rStyle w:val="normaltextrun"/>
          <w:rFonts w:ascii="Arial" w:hAnsi="Arial" w:cs="Arial"/>
          <w:color w:val="000000"/>
          <w:sz w:val="20"/>
          <w:szCs w:val="20"/>
        </w:rPr>
        <w:t>Jeżeli podstawią prawną jest art. 6 ust. 1 lit. c) RODO: </w:t>
      </w:r>
    </w:p>
    <w:p w14:paraId="03C8D3CA" w14:textId="77777777" w:rsidR="00977303" w:rsidRPr="00977303" w:rsidRDefault="00977303" w:rsidP="00977303">
      <w:pPr>
        <w:pStyle w:val="paragraph"/>
        <w:numPr>
          <w:ilvl w:val="0"/>
          <w:numId w:val="23"/>
        </w:numPr>
        <w:shd w:val="clear" w:color="auto" w:fill="FFFFFF"/>
        <w:spacing w:before="0" w:beforeAutospacing="0" w:after="20" w:afterAutospacing="0"/>
        <w:ind w:left="1830" w:firstLine="0"/>
        <w:textAlignment w:val="baseline"/>
        <w:rPr>
          <w:rFonts w:ascii="Arial" w:hAnsi="Arial" w:cs="Arial"/>
          <w:sz w:val="20"/>
          <w:szCs w:val="20"/>
        </w:rPr>
      </w:pPr>
      <w:r w:rsidRPr="00977303">
        <w:rPr>
          <w:rStyle w:val="normaltextrun"/>
          <w:rFonts w:ascii="Arial" w:hAnsi="Arial" w:cs="Arial"/>
          <w:sz w:val="20"/>
          <w:szCs w:val="20"/>
        </w:rPr>
        <w:t>prawo dostępu do treści danych</w:t>
      </w:r>
      <w:r w:rsidRPr="00977303">
        <w:rPr>
          <w:rStyle w:val="eop"/>
          <w:rFonts w:ascii="Arial" w:hAnsi="Arial" w:cs="Arial"/>
          <w:sz w:val="20"/>
          <w:szCs w:val="20"/>
        </w:rPr>
        <w:t> </w:t>
      </w:r>
    </w:p>
    <w:p w14:paraId="4A7190B9" w14:textId="77777777" w:rsidR="00977303" w:rsidRPr="00977303" w:rsidRDefault="00977303" w:rsidP="00977303">
      <w:pPr>
        <w:pStyle w:val="paragraph"/>
        <w:numPr>
          <w:ilvl w:val="0"/>
          <w:numId w:val="23"/>
        </w:numPr>
        <w:shd w:val="clear" w:color="auto" w:fill="FFFFFF"/>
        <w:spacing w:before="0" w:beforeAutospacing="0" w:after="20" w:afterAutospacing="0"/>
        <w:ind w:left="1830" w:firstLine="0"/>
        <w:textAlignment w:val="baseline"/>
        <w:rPr>
          <w:rFonts w:ascii="Arial" w:hAnsi="Arial" w:cs="Arial"/>
          <w:sz w:val="20"/>
          <w:szCs w:val="20"/>
        </w:rPr>
      </w:pPr>
      <w:r w:rsidRPr="00977303">
        <w:rPr>
          <w:rStyle w:val="normaltextrun"/>
          <w:rFonts w:ascii="Arial" w:hAnsi="Arial" w:cs="Arial"/>
          <w:sz w:val="20"/>
          <w:szCs w:val="20"/>
        </w:rPr>
        <w:t>prawo do sprostowania danych</w:t>
      </w:r>
      <w:r w:rsidRPr="00977303">
        <w:rPr>
          <w:rStyle w:val="eop"/>
          <w:rFonts w:ascii="Arial" w:hAnsi="Arial" w:cs="Arial"/>
          <w:sz w:val="20"/>
          <w:szCs w:val="20"/>
        </w:rPr>
        <w:t> </w:t>
      </w:r>
    </w:p>
    <w:p w14:paraId="01C9E6B9" w14:textId="77777777" w:rsidR="00977303" w:rsidRPr="00977303" w:rsidRDefault="00977303" w:rsidP="00977303">
      <w:pPr>
        <w:pStyle w:val="paragraph"/>
        <w:numPr>
          <w:ilvl w:val="0"/>
          <w:numId w:val="24"/>
        </w:numPr>
        <w:shd w:val="clear" w:color="auto" w:fill="FFFFFF"/>
        <w:spacing w:before="0" w:beforeAutospacing="0" w:after="20" w:afterAutospacing="0"/>
        <w:ind w:left="1830" w:firstLine="0"/>
        <w:textAlignment w:val="baseline"/>
        <w:rPr>
          <w:rFonts w:ascii="Arial" w:hAnsi="Arial" w:cs="Arial"/>
          <w:sz w:val="20"/>
          <w:szCs w:val="20"/>
        </w:rPr>
      </w:pPr>
      <w:r w:rsidRPr="00977303">
        <w:rPr>
          <w:rStyle w:val="normaltextrun"/>
          <w:rFonts w:ascii="Arial" w:hAnsi="Arial" w:cs="Arial"/>
          <w:sz w:val="20"/>
          <w:szCs w:val="20"/>
        </w:rPr>
        <w:t>prawo do ograniczenia przetwarzania danych</w:t>
      </w:r>
      <w:r w:rsidRPr="00977303">
        <w:rPr>
          <w:rStyle w:val="eop"/>
          <w:rFonts w:ascii="Arial" w:hAnsi="Arial" w:cs="Arial"/>
          <w:sz w:val="20"/>
          <w:szCs w:val="20"/>
        </w:rPr>
        <w:t> </w:t>
      </w:r>
    </w:p>
    <w:p w14:paraId="39A4EEB2" w14:textId="77777777" w:rsidR="00977303" w:rsidRPr="00977303" w:rsidRDefault="00977303" w:rsidP="00977303">
      <w:pPr>
        <w:spacing w:after="20" w:line="240" w:lineRule="auto"/>
        <w:jc w:val="both"/>
        <w:rPr>
          <w:rFonts w:ascii="Arial" w:eastAsia="Times New Roman" w:hAnsi="Arial" w:cs="Arial"/>
          <w:color w:val="000000" w:themeColor="text1"/>
          <w:sz w:val="20"/>
          <w:szCs w:val="20"/>
          <w:lang w:eastAsia="pl-PL"/>
        </w:rPr>
      </w:pPr>
      <w:r w:rsidRPr="00977303">
        <w:rPr>
          <w:rFonts w:ascii="Arial" w:eastAsia="Times New Roman" w:hAnsi="Arial" w:cs="Arial"/>
          <w:b/>
          <w:bCs/>
          <w:color w:val="000000" w:themeColor="text1"/>
          <w:sz w:val="20"/>
          <w:szCs w:val="20"/>
          <w:lang w:eastAsia="pl-PL"/>
        </w:rPr>
        <w:t>Prawo wniesienia skargi do organu nadzorczego:</w:t>
      </w:r>
      <w:r w:rsidRPr="00977303">
        <w:rPr>
          <w:rFonts w:ascii="Arial" w:eastAsia="Times New Roman" w:hAnsi="Arial" w:cs="Arial"/>
          <w:color w:val="000000" w:themeColor="text1"/>
          <w:sz w:val="20"/>
          <w:szCs w:val="20"/>
          <w:lang w:eastAsia="pl-PL"/>
        </w:rPr>
        <w:t> </w:t>
      </w:r>
    </w:p>
    <w:p w14:paraId="0765F1F2" w14:textId="77777777" w:rsidR="00977303" w:rsidRPr="00977303" w:rsidRDefault="00977303" w:rsidP="00977303">
      <w:pPr>
        <w:spacing w:after="20" w:line="240" w:lineRule="auto"/>
        <w:jc w:val="both"/>
        <w:rPr>
          <w:rStyle w:val="normaltextrun"/>
          <w:rFonts w:ascii="Arial" w:hAnsi="Arial" w:cs="Arial"/>
          <w:color w:val="000000"/>
          <w:sz w:val="20"/>
          <w:szCs w:val="20"/>
        </w:rPr>
      </w:pPr>
      <w:r w:rsidRPr="00977303">
        <w:rPr>
          <w:rStyle w:val="normaltextrun"/>
          <w:rFonts w:ascii="Arial" w:hAnsi="Arial" w:cs="Arial"/>
          <w:color w:val="000000"/>
          <w:sz w:val="20"/>
          <w:szCs w:val="20"/>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 </w:t>
      </w:r>
    </w:p>
    <w:p w14:paraId="6CFF7BC5" w14:textId="77777777" w:rsidR="00977303" w:rsidRPr="00977303" w:rsidRDefault="00977303" w:rsidP="00977303">
      <w:pPr>
        <w:pStyle w:val="paragraph"/>
        <w:spacing w:before="0" w:beforeAutospacing="0" w:after="20" w:afterAutospacing="0"/>
        <w:jc w:val="both"/>
        <w:textAlignment w:val="baseline"/>
        <w:rPr>
          <w:rFonts w:ascii="Arial" w:eastAsiaTheme="minorHAnsi" w:hAnsi="Arial" w:cs="Arial"/>
          <w:color w:val="000000" w:themeColor="text1"/>
          <w:sz w:val="20"/>
          <w:szCs w:val="20"/>
          <w:shd w:val="clear" w:color="auto" w:fill="FFFFFF"/>
          <w:lang w:eastAsia="en-US"/>
        </w:rPr>
      </w:pPr>
    </w:p>
    <w:p w14:paraId="5EE9552B" w14:textId="77C6D762" w:rsidR="00982068" w:rsidRDefault="00977303" w:rsidP="00977303">
      <w:pPr>
        <w:pStyle w:val="paragraph"/>
        <w:spacing w:before="0" w:beforeAutospacing="0" w:after="20" w:afterAutospacing="0"/>
        <w:jc w:val="both"/>
        <w:textAlignment w:val="baseline"/>
        <w:rPr>
          <w:rFonts w:ascii="Arial" w:eastAsiaTheme="minorHAnsi" w:hAnsi="Arial" w:cs="Arial"/>
          <w:color w:val="000000" w:themeColor="text1"/>
          <w:sz w:val="20"/>
          <w:szCs w:val="20"/>
          <w:shd w:val="clear" w:color="auto" w:fill="FFFFFF"/>
          <w:lang w:eastAsia="en-US"/>
        </w:rPr>
      </w:pPr>
      <w:r w:rsidRPr="00977303">
        <w:rPr>
          <w:rFonts w:ascii="Arial" w:eastAsiaTheme="minorHAnsi" w:hAnsi="Arial" w:cs="Arial"/>
          <w:color w:val="000000" w:themeColor="text1"/>
          <w:sz w:val="20"/>
          <w:szCs w:val="20"/>
          <w:shd w:val="clear" w:color="auto" w:fill="FFFFFF"/>
          <w:lang w:eastAsia="en-US"/>
        </w:rPr>
        <w:t>Państwa dane nie będą przetwarzane w sposób zautomatyzowany w tym również w formie profilowania. Państwa dane nie są przetwarzane poza obszarem EOG.  </w:t>
      </w:r>
    </w:p>
    <w:p w14:paraId="744E2CC2" w14:textId="77777777" w:rsidR="00D7578C" w:rsidRDefault="00D7578C" w:rsidP="00D7578C">
      <w:pPr>
        <w:ind w:left="6372"/>
        <w:jc w:val="both"/>
        <w:rPr>
          <w:rFonts w:ascii="Times New Roman" w:hAnsi="Times New Roman"/>
          <w:sz w:val="18"/>
        </w:rPr>
      </w:pPr>
    </w:p>
    <w:p w14:paraId="509A8A25" w14:textId="63FCCCEB" w:rsidR="00D7578C" w:rsidRDefault="00D7578C" w:rsidP="00D7578C">
      <w:pPr>
        <w:ind w:left="6372"/>
        <w:jc w:val="both"/>
        <w:rPr>
          <w:rFonts w:ascii="Times New Roman" w:hAnsi="Times New Roman"/>
          <w:sz w:val="18"/>
        </w:rPr>
      </w:pPr>
      <w:r>
        <w:rPr>
          <w:rFonts w:ascii="Times New Roman" w:hAnsi="Times New Roman"/>
          <w:sz w:val="18"/>
        </w:rPr>
        <w:lastRenderedPageBreak/>
        <w:t>Podpisane przez</w:t>
      </w:r>
    </w:p>
    <w:p w14:paraId="53B2899A" w14:textId="77777777" w:rsidR="00D7578C" w:rsidRDefault="00D7578C" w:rsidP="00D7578C">
      <w:pPr>
        <w:ind w:left="6372"/>
        <w:jc w:val="both"/>
        <w:rPr>
          <w:rFonts w:ascii="Times New Roman" w:hAnsi="Times New Roman"/>
          <w:sz w:val="18"/>
        </w:rPr>
      </w:pPr>
      <w:r>
        <w:rPr>
          <w:rFonts w:ascii="Times New Roman" w:hAnsi="Times New Roman"/>
          <w:sz w:val="18"/>
        </w:rPr>
        <w:t>Nadleśniczego</w:t>
      </w:r>
    </w:p>
    <w:p w14:paraId="0355C2D3" w14:textId="77777777" w:rsidR="00D7578C" w:rsidRPr="00422C36" w:rsidRDefault="00D7578C" w:rsidP="00D7578C">
      <w:pPr>
        <w:ind w:left="6372"/>
        <w:jc w:val="both"/>
        <w:rPr>
          <w:rFonts w:ascii="Times New Roman" w:hAnsi="Times New Roman"/>
          <w:sz w:val="18"/>
        </w:rPr>
      </w:pPr>
      <w:r>
        <w:rPr>
          <w:rFonts w:ascii="Times New Roman" w:hAnsi="Times New Roman"/>
          <w:sz w:val="18"/>
        </w:rPr>
        <w:t>Nadleśnictwa Turek</w:t>
      </w:r>
    </w:p>
    <w:p w14:paraId="2241BCCB" w14:textId="77777777" w:rsidR="00E52B8F" w:rsidRPr="00977303" w:rsidRDefault="00E52B8F" w:rsidP="00977303">
      <w:pPr>
        <w:pStyle w:val="paragraph"/>
        <w:spacing w:before="0" w:beforeAutospacing="0" w:after="20" w:afterAutospacing="0"/>
        <w:jc w:val="both"/>
        <w:textAlignment w:val="baseline"/>
        <w:rPr>
          <w:rFonts w:ascii="Arial" w:hAnsi="Arial" w:cs="Arial"/>
          <w:color w:val="000000" w:themeColor="text1"/>
          <w:sz w:val="20"/>
          <w:szCs w:val="20"/>
        </w:rPr>
      </w:pPr>
    </w:p>
    <w:sectPr w:rsidR="00E52B8F" w:rsidRPr="00977303" w:rsidSect="00977303">
      <w:headerReference w:type="default" r:id="rId14"/>
      <w:footerReference w:type="default" r:id="rId15"/>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68784" w14:textId="77777777" w:rsidR="0084320E" w:rsidRDefault="0084320E" w:rsidP="007F4AC4">
      <w:pPr>
        <w:spacing w:after="0" w:line="240" w:lineRule="auto"/>
      </w:pPr>
      <w:r>
        <w:separator/>
      </w:r>
    </w:p>
  </w:endnote>
  <w:endnote w:type="continuationSeparator" w:id="0">
    <w:p w14:paraId="32BFDB90" w14:textId="77777777" w:rsidR="0084320E" w:rsidRDefault="0084320E" w:rsidP="007F4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98194"/>
      <w:docPartObj>
        <w:docPartGallery w:val="Page Numbers (Bottom of Page)"/>
        <w:docPartUnique/>
      </w:docPartObj>
    </w:sdtPr>
    <w:sdtEndPr/>
    <w:sdtContent>
      <w:sdt>
        <w:sdtPr>
          <w:id w:val="1728636285"/>
          <w:docPartObj>
            <w:docPartGallery w:val="Page Numbers (Top of Page)"/>
            <w:docPartUnique/>
          </w:docPartObj>
        </w:sdtPr>
        <w:sdtEndPr/>
        <w:sdtContent>
          <w:p w14:paraId="10D139A7" w14:textId="43E8CE2C" w:rsidR="007F4AC4" w:rsidRDefault="007F4AC4">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40C49F6" w14:textId="77777777" w:rsidR="007F4AC4" w:rsidRDefault="007F4A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056AB" w14:textId="77777777" w:rsidR="0084320E" w:rsidRDefault="0084320E" w:rsidP="007F4AC4">
      <w:pPr>
        <w:spacing w:after="0" w:line="240" w:lineRule="auto"/>
      </w:pPr>
      <w:r>
        <w:separator/>
      </w:r>
    </w:p>
  </w:footnote>
  <w:footnote w:type="continuationSeparator" w:id="0">
    <w:p w14:paraId="66E26D58" w14:textId="77777777" w:rsidR="0084320E" w:rsidRDefault="0084320E" w:rsidP="007F4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AD25" w14:textId="70D90DD8" w:rsidR="00415F6B" w:rsidRPr="00415F6B" w:rsidRDefault="00415F6B" w:rsidP="00415F6B">
    <w:pPr>
      <w:spacing w:after="100" w:afterAutospacing="1" w:line="360" w:lineRule="auto"/>
      <w:ind w:left="6096"/>
      <w:rPr>
        <w:rFonts w:ascii="Arial" w:hAnsi="Arial" w:cs="Arial"/>
        <w:i/>
        <w:iCs/>
        <w:sz w:val="16"/>
      </w:rPr>
    </w:pPr>
    <w:r w:rsidRPr="00415F6B">
      <w:rPr>
        <w:rFonts w:ascii="Arial" w:hAnsi="Arial" w:cs="Arial"/>
        <w:i/>
        <w:iCs/>
        <w:sz w:val="16"/>
      </w:rPr>
      <w:t xml:space="preserve">Załącznik nr 1 do Zarządzenia nr </w:t>
    </w:r>
    <w:r>
      <w:rPr>
        <w:rFonts w:ascii="Arial" w:hAnsi="Arial" w:cs="Arial"/>
        <w:i/>
        <w:iCs/>
        <w:sz w:val="16"/>
      </w:rPr>
      <w:t>4</w:t>
    </w:r>
    <w:r w:rsidRPr="00415F6B">
      <w:rPr>
        <w:rFonts w:ascii="Arial" w:hAnsi="Arial" w:cs="Arial"/>
        <w:i/>
        <w:iCs/>
        <w:sz w:val="16"/>
      </w:rPr>
      <w:t>/2024 Nadleśniczego Nadleśnictwa Turek</w:t>
    </w:r>
    <w:r w:rsidRPr="00415F6B">
      <w:rPr>
        <w:rFonts w:ascii="Arial" w:hAnsi="Arial" w:cs="Arial"/>
        <w:i/>
        <w:iCs/>
        <w:sz w:val="16"/>
      </w:rPr>
      <w:br/>
      <w:t>z dnia 16.01.2024 r.</w:t>
    </w:r>
  </w:p>
  <w:p w14:paraId="64F85AF9" w14:textId="09D3CBF7" w:rsidR="00415F6B" w:rsidRDefault="00415F6B">
    <w:pPr>
      <w:pStyle w:val="Nagwek"/>
    </w:pPr>
  </w:p>
  <w:p w14:paraId="100D113B" w14:textId="77777777" w:rsidR="00415F6B" w:rsidRDefault="00415F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195"/>
    <w:multiLevelType w:val="hybridMultilevel"/>
    <w:tmpl w:val="C4C2F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26D05"/>
    <w:multiLevelType w:val="hybridMultilevel"/>
    <w:tmpl w:val="34807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1275E7"/>
    <w:multiLevelType w:val="multilevel"/>
    <w:tmpl w:val="8B62A4FE"/>
    <w:lvl w:ilvl="0">
      <w:start w:val="1"/>
      <w:numFmt w:val="bullet"/>
      <w:lvlText w:val="o"/>
      <w:lvlJc w:val="left"/>
      <w:pPr>
        <w:tabs>
          <w:tab w:val="num" w:pos="720"/>
        </w:tabs>
        <w:ind w:left="720" w:hanging="360"/>
      </w:pPr>
      <w:rPr>
        <w:rFonts w:ascii="Courier New" w:hAnsi="Courier New" w:hint="default"/>
        <w:sz w:val="20"/>
      </w:rPr>
    </w:lvl>
    <w:lvl w:ilvl="1">
      <w:start w:val="23"/>
      <w:numFmt w:val="upperLetter"/>
      <w:lvlText w:val="%2."/>
      <w:lvlJc w:val="left"/>
      <w:pPr>
        <w:ind w:left="1455" w:hanging="375"/>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3334203"/>
    <w:multiLevelType w:val="hybridMultilevel"/>
    <w:tmpl w:val="291C7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E742D1"/>
    <w:multiLevelType w:val="hybridMultilevel"/>
    <w:tmpl w:val="1DEAE2E6"/>
    <w:lvl w:ilvl="0" w:tplc="8E4462E4">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 w15:restartNumberingAfterBreak="0">
    <w:nsid w:val="17C91F0E"/>
    <w:multiLevelType w:val="hybridMultilevel"/>
    <w:tmpl w:val="66A07F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623494"/>
    <w:multiLevelType w:val="hybridMultilevel"/>
    <w:tmpl w:val="291C7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BE71D5"/>
    <w:multiLevelType w:val="hybridMultilevel"/>
    <w:tmpl w:val="AE78E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97576B"/>
    <w:multiLevelType w:val="hybridMultilevel"/>
    <w:tmpl w:val="291C7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9E4BE4"/>
    <w:multiLevelType w:val="multilevel"/>
    <w:tmpl w:val="611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B81898"/>
    <w:multiLevelType w:val="hybridMultilevel"/>
    <w:tmpl w:val="58B6A7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083AF9"/>
    <w:multiLevelType w:val="hybridMultilevel"/>
    <w:tmpl w:val="4CC69E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E1279D2"/>
    <w:multiLevelType w:val="hybridMultilevel"/>
    <w:tmpl w:val="291C7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0424FB"/>
    <w:multiLevelType w:val="multilevel"/>
    <w:tmpl w:val="DE701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3456B5E"/>
    <w:multiLevelType w:val="hybridMultilevel"/>
    <w:tmpl w:val="8C6EE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E079C0"/>
    <w:multiLevelType w:val="hybridMultilevel"/>
    <w:tmpl w:val="291C7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7F52FB"/>
    <w:multiLevelType w:val="hybridMultilevel"/>
    <w:tmpl w:val="6AA4943E"/>
    <w:lvl w:ilvl="0" w:tplc="57F0F702">
      <w:start w:val="1"/>
      <w:numFmt w:val="decimal"/>
      <w:lvlText w:val="%1."/>
      <w:lvlJc w:val="left"/>
      <w:pPr>
        <w:ind w:left="720" w:hanging="360"/>
      </w:pPr>
      <w:rPr>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56419C"/>
    <w:multiLevelType w:val="hybridMultilevel"/>
    <w:tmpl w:val="580E878A"/>
    <w:lvl w:ilvl="0" w:tplc="57F0F702">
      <w:start w:val="1"/>
      <w:numFmt w:val="decimal"/>
      <w:lvlText w:val="%1."/>
      <w:lvlJc w:val="left"/>
      <w:pPr>
        <w:ind w:left="720" w:hanging="360"/>
      </w:pPr>
      <w:rPr>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482828"/>
    <w:multiLevelType w:val="multilevel"/>
    <w:tmpl w:val="900A41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F342A3A"/>
    <w:multiLevelType w:val="hybridMultilevel"/>
    <w:tmpl w:val="751E7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D66A6C"/>
    <w:multiLevelType w:val="hybridMultilevel"/>
    <w:tmpl w:val="CAA6C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B55F55"/>
    <w:multiLevelType w:val="hybridMultilevel"/>
    <w:tmpl w:val="75941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704FC4"/>
    <w:multiLevelType w:val="hybridMultilevel"/>
    <w:tmpl w:val="8EEA27E0"/>
    <w:lvl w:ilvl="0" w:tplc="0415000F">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73B24C12"/>
    <w:multiLevelType w:val="hybridMultilevel"/>
    <w:tmpl w:val="D4E84C16"/>
    <w:lvl w:ilvl="0" w:tplc="51824160">
      <w:start w:val="1"/>
      <w:numFmt w:val="decimal"/>
      <w:lvlText w:val="%1)"/>
      <w:lvlJc w:val="left"/>
      <w:pPr>
        <w:ind w:left="1080" w:hanging="360"/>
      </w:pPr>
      <w:rPr>
        <w:rFonts w:ascii="Arial" w:eastAsiaTheme="minorHAnsi" w:hAnsi="Arial" w:cs="Arial"/>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AF27255"/>
    <w:multiLevelType w:val="multilevel"/>
    <w:tmpl w:val="0D42F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7"/>
  </w:num>
  <w:num w:numId="2">
    <w:abstractNumId w:val="14"/>
  </w:num>
  <w:num w:numId="3">
    <w:abstractNumId w:val="19"/>
  </w:num>
  <w:num w:numId="4">
    <w:abstractNumId w:val="21"/>
  </w:num>
  <w:num w:numId="5">
    <w:abstractNumId w:val="20"/>
  </w:num>
  <w:num w:numId="6">
    <w:abstractNumId w:val="1"/>
  </w:num>
  <w:num w:numId="7">
    <w:abstractNumId w:val="5"/>
  </w:num>
  <w:num w:numId="8">
    <w:abstractNumId w:val="22"/>
  </w:num>
  <w:num w:numId="9">
    <w:abstractNumId w:val="10"/>
  </w:num>
  <w:num w:numId="10">
    <w:abstractNumId w:val="11"/>
  </w:num>
  <w:num w:numId="11">
    <w:abstractNumId w:val="15"/>
  </w:num>
  <w:num w:numId="12">
    <w:abstractNumId w:val="3"/>
  </w:num>
  <w:num w:numId="13">
    <w:abstractNumId w:val="8"/>
  </w:num>
  <w:num w:numId="14">
    <w:abstractNumId w:val="12"/>
  </w:num>
  <w:num w:numId="15">
    <w:abstractNumId w:val="6"/>
  </w:num>
  <w:num w:numId="16">
    <w:abstractNumId w:val="16"/>
  </w:num>
  <w:num w:numId="17">
    <w:abstractNumId w:val="23"/>
  </w:num>
  <w:num w:numId="18">
    <w:abstractNumId w:val="17"/>
  </w:num>
  <w:num w:numId="19">
    <w:abstractNumId w:val="4"/>
  </w:num>
  <w:num w:numId="20">
    <w:abstractNumId w:val="0"/>
  </w:num>
  <w:num w:numId="21">
    <w:abstractNumId w:val="13"/>
  </w:num>
  <w:num w:numId="22">
    <w:abstractNumId w:val="18"/>
  </w:num>
  <w:num w:numId="23">
    <w:abstractNumId w:val="24"/>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E7"/>
    <w:rsid w:val="00005014"/>
    <w:rsid w:val="0003756E"/>
    <w:rsid w:val="00037EBF"/>
    <w:rsid w:val="000429F2"/>
    <w:rsid w:val="00067351"/>
    <w:rsid w:val="00092918"/>
    <w:rsid w:val="0009399D"/>
    <w:rsid w:val="000A2566"/>
    <w:rsid w:val="000B25B3"/>
    <w:rsid w:val="000F561C"/>
    <w:rsid w:val="00100AAC"/>
    <w:rsid w:val="00100B59"/>
    <w:rsid w:val="00123BAB"/>
    <w:rsid w:val="0013376D"/>
    <w:rsid w:val="001351D4"/>
    <w:rsid w:val="001479A3"/>
    <w:rsid w:val="00154F99"/>
    <w:rsid w:val="00185D34"/>
    <w:rsid w:val="001A29CB"/>
    <w:rsid w:val="001B55F8"/>
    <w:rsid w:val="001B5F4E"/>
    <w:rsid w:val="001C183B"/>
    <w:rsid w:val="001C1BE7"/>
    <w:rsid w:val="001C7A17"/>
    <w:rsid w:val="001E42AD"/>
    <w:rsid w:val="001E5231"/>
    <w:rsid w:val="001F352E"/>
    <w:rsid w:val="0020405D"/>
    <w:rsid w:val="002076DA"/>
    <w:rsid w:val="00232096"/>
    <w:rsid w:val="00246972"/>
    <w:rsid w:val="002924B3"/>
    <w:rsid w:val="002C407D"/>
    <w:rsid w:val="002C6B0A"/>
    <w:rsid w:val="002E3634"/>
    <w:rsid w:val="002F71AB"/>
    <w:rsid w:val="00300499"/>
    <w:rsid w:val="00336508"/>
    <w:rsid w:val="00361CF4"/>
    <w:rsid w:val="003622C1"/>
    <w:rsid w:val="003C7F02"/>
    <w:rsid w:val="003D276C"/>
    <w:rsid w:val="00404A15"/>
    <w:rsid w:val="004127A7"/>
    <w:rsid w:val="004139EE"/>
    <w:rsid w:val="00415911"/>
    <w:rsid w:val="00415F6B"/>
    <w:rsid w:val="00417C50"/>
    <w:rsid w:val="00417DA7"/>
    <w:rsid w:val="00420A24"/>
    <w:rsid w:val="004215FF"/>
    <w:rsid w:val="00442184"/>
    <w:rsid w:val="0046266B"/>
    <w:rsid w:val="004A5902"/>
    <w:rsid w:val="004B12BC"/>
    <w:rsid w:val="004C566A"/>
    <w:rsid w:val="004D2330"/>
    <w:rsid w:val="00540958"/>
    <w:rsid w:val="005717ED"/>
    <w:rsid w:val="00573801"/>
    <w:rsid w:val="00586A51"/>
    <w:rsid w:val="00592CAA"/>
    <w:rsid w:val="005A267D"/>
    <w:rsid w:val="005B3219"/>
    <w:rsid w:val="005B40FC"/>
    <w:rsid w:val="005B6EDC"/>
    <w:rsid w:val="005C3C90"/>
    <w:rsid w:val="00602208"/>
    <w:rsid w:val="00615586"/>
    <w:rsid w:val="00620381"/>
    <w:rsid w:val="006428AA"/>
    <w:rsid w:val="006766DC"/>
    <w:rsid w:val="00680BFB"/>
    <w:rsid w:val="006A3DDC"/>
    <w:rsid w:val="006B4C10"/>
    <w:rsid w:val="006C32B9"/>
    <w:rsid w:val="006C38AE"/>
    <w:rsid w:val="006D78FB"/>
    <w:rsid w:val="0070205F"/>
    <w:rsid w:val="00702FDE"/>
    <w:rsid w:val="007128E1"/>
    <w:rsid w:val="00725DEE"/>
    <w:rsid w:val="00752EC6"/>
    <w:rsid w:val="0076044B"/>
    <w:rsid w:val="007618F2"/>
    <w:rsid w:val="00782392"/>
    <w:rsid w:val="007851E6"/>
    <w:rsid w:val="00796E3B"/>
    <w:rsid w:val="007C05D4"/>
    <w:rsid w:val="007C366C"/>
    <w:rsid w:val="007D27CB"/>
    <w:rsid w:val="007D2A5B"/>
    <w:rsid w:val="007F4AC4"/>
    <w:rsid w:val="007F6181"/>
    <w:rsid w:val="008245E7"/>
    <w:rsid w:val="0084320E"/>
    <w:rsid w:val="00843C3F"/>
    <w:rsid w:val="00845429"/>
    <w:rsid w:val="008479AF"/>
    <w:rsid w:val="00863347"/>
    <w:rsid w:val="00876E5A"/>
    <w:rsid w:val="00896384"/>
    <w:rsid w:val="008A3EC5"/>
    <w:rsid w:val="008A6EF3"/>
    <w:rsid w:val="008B0F78"/>
    <w:rsid w:val="008B25B0"/>
    <w:rsid w:val="008E78BB"/>
    <w:rsid w:val="008F4AE9"/>
    <w:rsid w:val="00907EEE"/>
    <w:rsid w:val="009246F2"/>
    <w:rsid w:val="00950463"/>
    <w:rsid w:val="00953636"/>
    <w:rsid w:val="00953AA5"/>
    <w:rsid w:val="009666CA"/>
    <w:rsid w:val="00977303"/>
    <w:rsid w:val="00982068"/>
    <w:rsid w:val="00990B90"/>
    <w:rsid w:val="009B0318"/>
    <w:rsid w:val="009B14D1"/>
    <w:rsid w:val="009D33C8"/>
    <w:rsid w:val="009D44E3"/>
    <w:rsid w:val="009E4D94"/>
    <w:rsid w:val="00A01455"/>
    <w:rsid w:val="00A40390"/>
    <w:rsid w:val="00A53891"/>
    <w:rsid w:val="00A53BE6"/>
    <w:rsid w:val="00A73942"/>
    <w:rsid w:val="00A87A2E"/>
    <w:rsid w:val="00A87D3E"/>
    <w:rsid w:val="00AA42A5"/>
    <w:rsid w:val="00AD0E69"/>
    <w:rsid w:val="00AE2A7B"/>
    <w:rsid w:val="00AF53CE"/>
    <w:rsid w:val="00B07725"/>
    <w:rsid w:val="00B204BA"/>
    <w:rsid w:val="00B22378"/>
    <w:rsid w:val="00B93C78"/>
    <w:rsid w:val="00BA379C"/>
    <w:rsid w:val="00BB3AF4"/>
    <w:rsid w:val="00BE5475"/>
    <w:rsid w:val="00BE63D0"/>
    <w:rsid w:val="00BF7300"/>
    <w:rsid w:val="00C11DBB"/>
    <w:rsid w:val="00C15F62"/>
    <w:rsid w:val="00C36B01"/>
    <w:rsid w:val="00C4733D"/>
    <w:rsid w:val="00C47CA5"/>
    <w:rsid w:val="00C62E4F"/>
    <w:rsid w:val="00C71AF7"/>
    <w:rsid w:val="00C80162"/>
    <w:rsid w:val="00CA0CE4"/>
    <w:rsid w:val="00CB67C8"/>
    <w:rsid w:val="00CC743C"/>
    <w:rsid w:val="00CD636A"/>
    <w:rsid w:val="00CF486B"/>
    <w:rsid w:val="00CF60D0"/>
    <w:rsid w:val="00D25551"/>
    <w:rsid w:val="00D35CE7"/>
    <w:rsid w:val="00D47730"/>
    <w:rsid w:val="00D65E59"/>
    <w:rsid w:val="00D71EC3"/>
    <w:rsid w:val="00D7578C"/>
    <w:rsid w:val="00DA5E47"/>
    <w:rsid w:val="00DC0B55"/>
    <w:rsid w:val="00DC4297"/>
    <w:rsid w:val="00DD73B0"/>
    <w:rsid w:val="00DF504C"/>
    <w:rsid w:val="00E2773A"/>
    <w:rsid w:val="00E419A7"/>
    <w:rsid w:val="00E43461"/>
    <w:rsid w:val="00E45C9D"/>
    <w:rsid w:val="00E52B8F"/>
    <w:rsid w:val="00E52C75"/>
    <w:rsid w:val="00EA3F35"/>
    <w:rsid w:val="00EB35B0"/>
    <w:rsid w:val="00ED73E8"/>
    <w:rsid w:val="00EE4F5E"/>
    <w:rsid w:val="00EF3B23"/>
    <w:rsid w:val="00F05891"/>
    <w:rsid w:val="00F11C87"/>
    <w:rsid w:val="00F17615"/>
    <w:rsid w:val="00F3258F"/>
    <w:rsid w:val="00F368FD"/>
    <w:rsid w:val="00F47F9B"/>
    <w:rsid w:val="00F64749"/>
    <w:rsid w:val="00F75B3B"/>
    <w:rsid w:val="00FF2B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B893"/>
  <w15:docId w15:val="{601F6E62-6901-4AC4-A275-B93F008A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7D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35CE7"/>
    <w:pPr>
      <w:ind w:left="720"/>
      <w:contextualSpacing/>
    </w:pPr>
  </w:style>
  <w:style w:type="table" w:styleId="Tabela-Siatka">
    <w:name w:val="Table Grid"/>
    <w:basedOn w:val="Standardowy"/>
    <w:uiPriority w:val="59"/>
    <w:rsid w:val="00005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5014"/>
    <w:pPr>
      <w:autoSpaceDE w:val="0"/>
      <w:autoSpaceDN w:val="0"/>
      <w:adjustRightInd w:val="0"/>
      <w:spacing w:after="0" w:line="240" w:lineRule="auto"/>
    </w:pPr>
    <w:rPr>
      <w:rFonts w:ascii="Arial" w:hAnsi="Arial" w:cs="Arial"/>
      <w:color w:val="000000"/>
      <w:sz w:val="24"/>
      <w:szCs w:val="24"/>
    </w:rPr>
  </w:style>
  <w:style w:type="paragraph" w:styleId="Cytatintensywny">
    <w:name w:val="Intense Quote"/>
    <w:basedOn w:val="Normalny"/>
    <w:next w:val="Normalny"/>
    <w:link w:val="CytatintensywnyZnak"/>
    <w:uiPriority w:val="30"/>
    <w:qFormat/>
    <w:rsid w:val="001C7A17"/>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1C7A17"/>
    <w:rPr>
      <w:b/>
      <w:bCs/>
      <w:i/>
      <w:iCs/>
      <w:color w:val="4F81BD" w:themeColor="accent1"/>
    </w:rPr>
  </w:style>
  <w:style w:type="character" w:customStyle="1" w:styleId="st">
    <w:name w:val="st"/>
    <w:basedOn w:val="Domylnaczcionkaakapitu"/>
    <w:rsid w:val="00A53BE6"/>
  </w:style>
  <w:style w:type="character" w:styleId="Uwydatnienie">
    <w:name w:val="Emphasis"/>
    <w:basedOn w:val="Domylnaczcionkaakapitu"/>
    <w:uiPriority w:val="20"/>
    <w:qFormat/>
    <w:rsid w:val="00A53BE6"/>
    <w:rPr>
      <w:i/>
      <w:iCs/>
    </w:rPr>
  </w:style>
  <w:style w:type="character" w:styleId="Odwoaniedokomentarza">
    <w:name w:val="annotation reference"/>
    <w:basedOn w:val="Domylnaczcionkaakapitu"/>
    <w:uiPriority w:val="99"/>
    <w:semiHidden/>
    <w:unhideWhenUsed/>
    <w:rsid w:val="00BE5475"/>
    <w:rPr>
      <w:sz w:val="16"/>
      <w:szCs w:val="16"/>
    </w:rPr>
  </w:style>
  <w:style w:type="paragraph" w:styleId="Tekstkomentarza">
    <w:name w:val="annotation text"/>
    <w:basedOn w:val="Normalny"/>
    <w:link w:val="TekstkomentarzaZnak"/>
    <w:uiPriority w:val="99"/>
    <w:semiHidden/>
    <w:unhideWhenUsed/>
    <w:rsid w:val="00BE547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E5475"/>
    <w:rPr>
      <w:sz w:val="20"/>
      <w:szCs w:val="20"/>
    </w:rPr>
  </w:style>
  <w:style w:type="paragraph" w:styleId="Tematkomentarza">
    <w:name w:val="annotation subject"/>
    <w:basedOn w:val="Tekstkomentarza"/>
    <w:next w:val="Tekstkomentarza"/>
    <w:link w:val="TematkomentarzaZnak"/>
    <w:uiPriority w:val="99"/>
    <w:semiHidden/>
    <w:unhideWhenUsed/>
    <w:rsid w:val="00BE5475"/>
    <w:rPr>
      <w:b/>
      <w:bCs/>
    </w:rPr>
  </w:style>
  <w:style w:type="character" w:customStyle="1" w:styleId="TematkomentarzaZnak">
    <w:name w:val="Temat komentarza Znak"/>
    <w:basedOn w:val="TekstkomentarzaZnak"/>
    <w:link w:val="Tematkomentarza"/>
    <w:uiPriority w:val="99"/>
    <w:semiHidden/>
    <w:rsid w:val="00BE5475"/>
    <w:rPr>
      <w:b/>
      <w:bCs/>
      <w:sz w:val="20"/>
      <w:szCs w:val="20"/>
    </w:rPr>
  </w:style>
  <w:style w:type="paragraph" w:styleId="Tekstdymka">
    <w:name w:val="Balloon Text"/>
    <w:basedOn w:val="Normalny"/>
    <w:link w:val="TekstdymkaZnak"/>
    <w:uiPriority w:val="99"/>
    <w:semiHidden/>
    <w:unhideWhenUsed/>
    <w:rsid w:val="00BE54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5475"/>
    <w:rPr>
      <w:rFonts w:ascii="Segoe UI" w:hAnsi="Segoe UI" w:cs="Segoe UI"/>
      <w:sz w:val="18"/>
      <w:szCs w:val="18"/>
    </w:rPr>
  </w:style>
  <w:style w:type="character" w:styleId="Hipercze">
    <w:name w:val="Hyperlink"/>
    <w:basedOn w:val="Domylnaczcionkaakapitu"/>
    <w:uiPriority w:val="99"/>
    <w:unhideWhenUsed/>
    <w:rsid w:val="00990B90"/>
    <w:rPr>
      <w:color w:val="0000FF" w:themeColor="hyperlink"/>
      <w:u w:val="single"/>
    </w:rPr>
  </w:style>
  <w:style w:type="character" w:customStyle="1" w:styleId="Nierozpoznanawzmianka1">
    <w:name w:val="Nierozpoznana wzmianka1"/>
    <w:basedOn w:val="Domylnaczcionkaakapitu"/>
    <w:uiPriority w:val="99"/>
    <w:semiHidden/>
    <w:unhideWhenUsed/>
    <w:rsid w:val="00990B90"/>
    <w:rPr>
      <w:color w:val="605E5C"/>
      <w:shd w:val="clear" w:color="auto" w:fill="E1DFDD"/>
    </w:rPr>
  </w:style>
  <w:style w:type="character" w:styleId="Nierozpoznanawzmianka">
    <w:name w:val="Unresolved Mention"/>
    <w:basedOn w:val="Domylnaczcionkaakapitu"/>
    <w:uiPriority w:val="99"/>
    <w:semiHidden/>
    <w:unhideWhenUsed/>
    <w:rsid w:val="00404A15"/>
    <w:rPr>
      <w:color w:val="605E5C"/>
      <w:shd w:val="clear" w:color="auto" w:fill="E1DFDD"/>
    </w:rPr>
  </w:style>
  <w:style w:type="paragraph" w:styleId="Nagwek">
    <w:name w:val="header"/>
    <w:basedOn w:val="Normalny"/>
    <w:link w:val="NagwekZnak"/>
    <w:uiPriority w:val="99"/>
    <w:unhideWhenUsed/>
    <w:rsid w:val="007F4A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4AC4"/>
  </w:style>
  <w:style w:type="paragraph" w:styleId="Stopka">
    <w:name w:val="footer"/>
    <w:basedOn w:val="Normalny"/>
    <w:link w:val="StopkaZnak"/>
    <w:uiPriority w:val="99"/>
    <w:unhideWhenUsed/>
    <w:rsid w:val="007F4A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4AC4"/>
  </w:style>
  <w:style w:type="character" w:customStyle="1" w:styleId="normaltextrun">
    <w:name w:val="normaltextrun"/>
    <w:basedOn w:val="Domylnaczcionkaakapitu"/>
    <w:rsid w:val="00977303"/>
  </w:style>
  <w:style w:type="character" w:customStyle="1" w:styleId="eop">
    <w:name w:val="eop"/>
    <w:basedOn w:val="Domylnaczcionkaakapitu"/>
    <w:rsid w:val="00977303"/>
  </w:style>
  <w:style w:type="paragraph" w:customStyle="1" w:styleId="paragraph">
    <w:name w:val="paragraph"/>
    <w:basedOn w:val="Normalny"/>
    <w:rsid w:val="0097730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773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ewno.zilp.lasy.gov.pl/drewno/" TargetMode="External"/><Relationship Id="rId13" Type="http://schemas.openxmlformats.org/officeDocument/2006/relationships/hyperlink" Target="http://www.lasy.gov.pl/pl/informacje/zamowienia-publiczne-zarzadzenia-decyzje/instrukcja-kancelaryjna/przepisy-kancelaryjno-archiwal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_turek@rodo.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rek@poznan.lasy.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urek.poznan.lasy.gov.pl" TargetMode="External"/><Relationship Id="rId4" Type="http://schemas.openxmlformats.org/officeDocument/2006/relationships/settings" Target="settings.xml"/><Relationship Id="rId9" Type="http://schemas.openxmlformats.org/officeDocument/2006/relationships/hyperlink" Target="http://drewno.zilp.lasy.gov.pl/drewno/Normy/"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25EA5-E626-433B-B4C9-8BD7E572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Pages>
  <Words>1677</Words>
  <Characters>10062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wiktor.solarz</dc:creator>
  <cp:lastModifiedBy>Borkowska Patrycja</cp:lastModifiedBy>
  <cp:revision>65</cp:revision>
  <cp:lastPrinted>2024-01-16T13:48:00Z</cp:lastPrinted>
  <dcterms:created xsi:type="dcterms:W3CDTF">2023-01-09T09:46:00Z</dcterms:created>
  <dcterms:modified xsi:type="dcterms:W3CDTF">2024-01-17T08:54:00Z</dcterms:modified>
</cp:coreProperties>
</file>